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56000" cy="316164"/>
            <wp:effectExtent b="0" l="0" r="0" t="0"/>
            <wp:docPr id="154" name="image143.png"/>
            <a:graphic>
              <a:graphicData uri="http://schemas.openxmlformats.org/drawingml/2006/picture">
                <pic:pic>
                  <pic:nvPicPr>
                    <pic:cNvPr id="0" name="image143.png"/>
                    <pic:cNvPicPr preferRelativeResize="0"/>
                  </pic:nvPicPr>
                  <pic:blipFill>
                    <a:blip r:embed="rId6"/>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56" name="image154.png"/>
            <a:graphic>
              <a:graphicData uri="http://schemas.openxmlformats.org/drawingml/2006/picture">
                <pic:pic>
                  <pic:nvPicPr>
                    <pic:cNvPr id="0" name="image154.png"/>
                    <pic:cNvPicPr preferRelativeResize="0"/>
                  </pic:nvPicPr>
                  <pic:blipFill>
                    <a:blip r:embed="rId7"/>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49522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29541015625" w:line="240" w:lineRule="auto"/>
        <w:ind w:left="3447.423515319824" w:right="0" w:firstLine="0"/>
        <w:jc w:val="left"/>
        <w:rPr>
          <w:rFonts w:ascii="Arimo" w:cs="Arimo" w:eastAsia="Arimo" w:hAnsi="Arimo"/>
          <w:b w:val="1"/>
          <w:i w:val="0"/>
          <w:smallCaps w:val="0"/>
          <w:strike w:val="0"/>
          <w:color w:val="000000"/>
          <w:sz w:val="30"/>
          <w:szCs w:val="30"/>
          <w:u w:val="none"/>
          <w:shd w:fill="auto" w:val="clear"/>
          <w:vertAlign w:val="baseline"/>
        </w:rPr>
      </w:pPr>
      <w:r w:rsidDel="00000000" w:rsidR="00000000" w:rsidRPr="00000000">
        <w:rPr>
          <w:rFonts w:ascii="Arimo" w:cs="Arimo" w:eastAsia="Arimo" w:hAnsi="Arimo"/>
          <w:b w:val="1"/>
          <w:i w:val="0"/>
          <w:smallCaps w:val="0"/>
          <w:strike w:val="0"/>
          <w:color w:val="000000"/>
          <w:sz w:val="30"/>
          <w:szCs w:val="30"/>
          <w:u w:val="none"/>
          <w:shd w:fill="auto" w:val="clear"/>
          <w:vertAlign w:val="baseline"/>
          <w:rtl w:val="0"/>
        </w:rPr>
        <w:t xml:space="preserve">III. OTRAS DISPOSICIONES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273193359375" w:line="240" w:lineRule="auto"/>
        <w:ind w:left="2559.435234069824" w:right="0" w:firstLine="0"/>
        <w:jc w:val="left"/>
        <w:rPr>
          <w:rFonts w:ascii="Arimo" w:cs="Arimo" w:eastAsia="Arimo" w:hAnsi="Arimo"/>
          <w:b w:val="0"/>
          <w:i w:val="0"/>
          <w:smallCaps w:val="0"/>
          <w:strike w:val="0"/>
          <w:color w:val="000000"/>
          <w:sz w:val="31.306547164916992"/>
          <w:szCs w:val="31.306547164916992"/>
          <w:u w:val="none"/>
          <w:shd w:fill="auto" w:val="clear"/>
          <w:vertAlign w:val="baseline"/>
        </w:rPr>
      </w:pPr>
      <w:r w:rsidDel="00000000" w:rsidR="00000000" w:rsidRPr="00000000">
        <w:rPr>
          <w:rFonts w:ascii="Arimo" w:cs="Arimo" w:eastAsia="Arimo" w:hAnsi="Arimo"/>
          <w:b w:val="0"/>
          <w:i w:val="0"/>
          <w:smallCaps w:val="0"/>
          <w:strike w:val="0"/>
          <w:color w:val="000000"/>
          <w:sz w:val="31.306547164916992"/>
          <w:szCs w:val="31.306547164916992"/>
          <w:u w:val="none"/>
          <w:shd w:fill="auto" w:val="clear"/>
          <w:vertAlign w:val="baseline"/>
          <w:rtl w:val="0"/>
        </w:rPr>
        <w:t xml:space="preserve">MINISTERIO DE TRABAJO Y ECONOMÍA SOCIAL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431884765625" w:line="240" w:lineRule="auto"/>
        <w:ind w:left="1427.643394470214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7169 </w:t>
      </w:r>
      <w:r w:rsidDel="00000000" w:rsidR="00000000" w:rsidRPr="00000000">
        <w:rPr>
          <w:rFonts w:ascii="Arimo" w:cs="Arimo" w:eastAsia="Arimo" w:hAnsi="Arimo"/>
          <w:b w:val="0"/>
          <w:i w:val="1"/>
          <w:smallCaps w:val="0"/>
          <w:strike w:val="0"/>
          <w:color w:val="000000"/>
          <w:sz w:val="33.333333333333336"/>
          <w:szCs w:val="33.333333333333336"/>
          <w:u w:val="none"/>
          <w:shd w:fill="auto" w:val="clear"/>
          <w:vertAlign w:val="superscript"/>
          <w:rtl w:val="0"/>
        </w:rPr>
        <w:t xml:space="preserve">Resolución de 26 de marzo de 2025, de la Dirección General de Trabajo, por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4.1802978515625" w:firstLine="0"/>
        <w:jc w:val="righ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la que se registra y publica el XVI Convenio colectivo general de centros y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2438.248100280761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servicios de atención a personas con discapacidad.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0498046875" w:line="240" w:lineRule="auto"/>
        <w:ind w:left="0" w:right="1655.048217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Visto el texto del XVI Convenio colectivo general de centros y servicios de atención a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865768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con discapacidad (código de Convenio 99000985011981), que fue suscrito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70700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29 de noviembre de 2024 y finalmente subsanado mediante acta de 17 de marzo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2983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2025, de una parte, por las asociaciones empresariales AEDIS, FEACEM, CECE,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8038253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EyG y ANCEE, en representación de las empresas del sector, y de otra, por los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3.000602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sindicatos FE-CCOO y UGT Servicios Públicos, en representación de los trabajadores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9506530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afectados, y de conformidad con lo dispuesto en el artículo 90, apartados 2 y 3, de la Ley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2726745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Estatuto de los Trabajadores, texto refundido aprobado por Real Decreto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49656677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Legislativo 2/2015, de 23 de octubre, y en el Real Decreto 713/2010, de 28 de mayo,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26139831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sobre registro y depósito de convenios, acuerdos colectivos de trabajo y planes de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04460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igualdad,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3.9046859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 Dirección General de Trabajo resuelve: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704948425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Primero.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66674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Ordenar la inscripción del citado convenio colectivo en el correspondiente Registro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5964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convenios colectivos, acuerdos colectivos de trabajo y planes de igualdad con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00004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funcionamiento a través de medios electrónicos de este Centro Directivo, con notificación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4051208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la Comisión negociadora.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26.3540267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Segundo.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73.954124450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Disponer su publicación en el «Boletín Oficial del Estado».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4183349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Madrid, 26 de marzo de 2025.–La Directora General de Trabajo, María Nieves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7.3836898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González García.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0869140625" w:line="240" w:lineRule="auto"/>
        <w:ind w:left="1479.783592224121"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XVI CONVENIO COLECTIVO GENERAL DE CENTROS Y SERVICIOS DE ATENCIÓN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3692.584342956543"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A PERSONAS CON DISCAPACIDAD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0869140625" w:line="240" w:lineRule="auto"/>
        <w:ind w:left="4979.184074401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TÍTULO 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4282.584037780762"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Condiciones Generales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39208984375" w:line="240" w:lineRule="auto"/>
        <w:ind w:left="4840.384025573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I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27685546875" w:line="240" w:lineRule="auto"/>
        <w:ind w:left="1417.78377532958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 Ámbito funcional.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990966796875"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4.987182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presente convenio regula las condiciones de trabajo entre las empresas y las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2148056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de los centros de trabajo, de titularidad privada, y de los servicios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19.6795177459717" w:lineRule="auto"/>
        <w:ind w:left="10731.36962890625" w:right="154.639892578125" w:hanging="9305.601196289062"/>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atención a personas con discapacidad que tienen por objeto la atención, diagnóstico,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1603698730469" w:right="1653.96484375" w:firstLine="10.34362792968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rehabilitación, formación, educación, promoción e integración laboral de personas con  discapacidad física, psíquica o sensorial, independientemente de la fórmula de  financiación de las plazas disponibles (concertadas, subvencionadas, totalmente  privadas o mixtas) así como las asociaciones e instituciones constituidas con esa  finalidad.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55" name="image146.png"/>
            <a:graphic>
              <a:graphicData uri="http://schemas.openxmlformats.org/drawingml/2006/picture">
                <pic:pic>
                  <pic:nvPicPr>
                    <pic:cNvPr id="0" name="image146.png"/>
                    <pic:cNvPicPr preferRelativeResize="0"/>
                  </pic:nvPicPr>
                  <pic:blipFill>
                    <a:blip r:embed="rId6"/>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51" name="image151.png"/>
            <a:graphic>
              <a:graphicData uri="http://schemas.openxmlformats.org/drawingml/2006/picture">
                <pic:pic>
                  <pic:nvPicPr>
                    <pic:cNvPr id="0" name="image151.png"/>
                    <pic:cNvPicPr preferRelativeResize="0"/>
                  </pic:nvPicPr>
                  <pic:blipFill>
                    <a:blip r:embed="rId7"/>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49523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047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2. También afectará a todos los centros de trabajo de titularidad pública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0798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gestionados por empresas, fundaciones o asociaciones de carácter privado con ese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930709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mismo ámbito funcional. Se incluirán en este ámbito todas las empresas y centros de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81278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de titularidad privada que presten cualquiera de los servicios concedidos por las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17514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administraciones correspondientes a personas con discapacidad en aplicación de la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78038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Ley 39/2006 de 14 de diciembre, de promoción de la autonomía personal y atención 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63206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en situación de dependencia.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808227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3. A los efectos de la consideración particularizada de los distintos tipos de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143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empresas y centros objeto de este convenio, que requieren condiciones laborales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8874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diferenciadas, la estructura del mismo considera las disposiciones aplicables a cada uno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335418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los centros y empresas en función de la siguiente tipología: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1757.833518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A) Centros o empresas de atención especializada.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939208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los efectos de este convenio, se entiende por centros de atención especializada a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0692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con discapacidad aquellos que, prescindiendo de la naturaleza, tipo o carácter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2149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entidad propietaria, tienen por objeto la atención, asistencia, formación,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80461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rehabilitación y promoción de personas con problemas y alteraciones de tipo físico,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693771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sensorial, psíquico, caracteriológico, de personalidad o trastornos de conducta social, así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823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las instituciones y asociaciones constituidas con esta finalidad.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3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centros asistenciales son, a todos los efectos, equivalentes a los centros de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1784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atención especializada. A lo largo del presente convenio cualquier referencia a los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3310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o empresas de atención especializada lo será también para los centros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866180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asistenciales.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6.4983749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consideran incluidos en esta tipología los siguientes centros y servicios: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7.073364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de día de atención temprana para personas con discapacidad o con riesgo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9272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padecerla.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27270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de estimulación precoz para personas con discapacidad o con riesgo de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873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padecerla.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83032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ambulatorios de atención temprana para personas con discapacidad o con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608749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riesgo de padecerla.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560997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– Residencias y pisos o viviendas tutelados para personas con discapacidad.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11840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y talleres ocupacionales o de terapia ocupacional para personas con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68576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386589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de día o de estancia diurna para personas con discapacidad.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386436462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y servicios de respiro familiar para personas con discapacidad.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386436462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– Servicios de atención domiciliaria para personas con discapacidad.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185424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y servicios de ocio y tiempo libre inclusivo para personas con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030242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430381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y servicios de mediación comunicativa.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4145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– Instituciones, fundaciones y asociaciones de atención a las personas con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66923522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de rehabilitación e integración social de personas con enfermedad mental.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57.467613220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de rehabilitación psicosocial para personas con discapacidad.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57.467155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específicos de personas con enfermedad mental.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57.467613220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de día de personas con enfermedad mental.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57.467613220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de rehabilitación e inserción laboral para personas con discapacidad.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7.467613220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– Viviendas tuteladas de personas con enfermedad mental.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504028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– Instituciones, fundaciones y asociaciones para personas con daño cerebral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64897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sobrevenido.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7.564811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– Centros de día para personas con daño cerebral sobrevenido.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57.565269470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– Residencias para personas con daño cerebral sobrevenido.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12.7194213867188" w:right="1652.6513671875" w:firstLine="344.845886230468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– Entidades de apoyo a la toma de decisiones reguladas por la Ley 8/2021, de 2 de  junio, por la que se reforma la legislación civil y procesal para el apoyo a las personas  con discapacidad en el ejercicio de su capacidad jurídica.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50" name="image148.png"/>
            <a:graphic>
              <a:graphicData uri="http://schemas.openxmlformats.org/drawingml/2006/picture">
                <pic:pic>
                  <pic:nvPicPr>
                    <pic:cNvPr id="0" name="image148.png"/>
                    <pic:cNvPicPr preferRelativeResize="0"/>
                  </pic:nvPicPr>
                  <pic:blipFill>
                    <a:blip r:embed="rId6"/>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53" name="image144.png"/>
            <a:graphic>
              <a:graphicData uri="http://schemas.openxmlformats.org/drawingml/2006/picture">
                <pic:pic>
                  <pic:nvPicPr>
                    <pic:cNvPr id="0" name="image144.png"/>
                    <pic:cNvPicPr preferRelativeResize="0"/>
                  </pic:nvPicPr>
                  <pic:blipFill>
                    <a:blip r:embed="rId7"/>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49524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44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B) Centros específicos de educación especial privados sostenidos total o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9283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parcialmente con fondos públicos y privados sin ningún nivel concertado.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7.59349822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C) Centros especiales de empleo.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97924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 relación efectuada no se entiende cerrada, de tal forma que se considerarán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430.710868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incluidos en el ámbito de aplicación del convenio cualquier otro centro o entidad que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04708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exista o se cree y tenga por objeto y finalidad la atención y asistencia de personas con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4579772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con independencia de que sean sostenidos o no con fondos públicos,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3593444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debiendo adscribirse a cada una de las tres tipologías tipificadas en este artículo en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149650573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función de la naturaleza de su actividad, por asimilación a las que corresponden a los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5245056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expresados en cada una de ellas.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705200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5. Asimismo, el ámbito del presente convenio incluye a aquellas empresas y a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788375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todos sus centros de trabajo que, sin estar incluidas explícitamente en la anterior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436325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relación, tengan como actividad principal la atención a personas con discapacidad en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1899108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alguna de las facetas relacionadas en el párrafo anterior, de acuerdo con el principio de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0447235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unidad de empresa.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76684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6. Se faculta a la comisión paritaria de este convenio colectivo general para que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571578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incorpore a esta relación aquellos otros centros o servicios que pudieran constituirse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649520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siempre que su actividad quede comprendida en la definición del ámbito funcional de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5975036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convenio.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2579193115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 Ámbito personal.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646606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convenio será de aplicación a todas las personas trabajadoras que presten sus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51622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servicios en los centros y empresas incluidos en el ámbito funcional del mismo.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20629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incluyen de forma expresa en este ámbito las personas trabajadoras con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1506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vinculados con un centro especial de empleo en virtud de la relación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4373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laboral de carácter especial regulada por el Real Decreto 1368/1985, de 17 de julio, por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02584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que se regula la relación laboral de carácter especial de las personas con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448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que trabajen en los Centros Especiales de Empleo o la legislación que lo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5482635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sustituya.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54783630371"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 Ámbito territorial.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215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presente convenio será de aplicación en todo el territorio del Estado español y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4176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obligará a todos los empresarios/as y personas trabajadoras incluidos dentro de su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4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ámbito de aplicación y durante toda su vigencia.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438568115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 Estructura de la negociación colectiva en el sector.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2.9876708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presente convenio colectivo ha sido negociado al amparo de los artículos 83.2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659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84 del Estatuto de los Trabajadores procediendo a la articulación de la negociación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626922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colectiva en el sector de la atención a las personas con discapacidad; para ello establece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91525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cláusulas sobre la estructura de la negociación colectiva y fija las reglas de concurrencia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25.8141708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entre convenios de distinto ámbito: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0" w:right="1653.3569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a) Convenio colectivo general de rama de actividad: el renovado convenio colectivo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85691833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general de centros y servicios de atención a personas con discapacidad en su XVI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305389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edición que es de aplicación directa a las empresas que se encuentran dentro de su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67686462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ámbito funcional.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103393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b) Convenios colectivos sectoriales de comunidad autónoma: donde existan,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0946044921875" w:right="1653.0560302734375" w:firstLine="0.1414489746093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tendrán aplicación directa sobre todas las empresas y servicios incluidos en sus ámbitos  funcional y territorial. Respetando lo establecido en el XVI convenio colectivo general  respecto de las materias no disponibles en ámbitos inferiores y de los mínimos  garantizados en éste, adaptarán su articulado a la realidad del sector en su ámbito  territorial, así como a la normativa desarrollada por la administración autonómica que  afecte a la prestación de los servicios a las personas con discapacidad.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52" name="image149.png"/>
            <a:graphic>
              <a:graphicData uri="http://schemas.openxmlformats.org/drawingml/2006/picture">
                <pic:pic>
                  <pic:nvPicPr>
                    <pic:cNvPr id="0" name="image149.png"/>
                    <pic:cNvPicPr preferRelativeResize="0"/>
                  </pic:nvPicPr>
                  <pic:blipFill>
                    <a:blip r:embed="rId6"/>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48" name="image155.png"/>
            <a:graphic>
              <a:graphicData uri="http://schemas.openxmlformats.org/drawingml/2006/picture">
                <pic:pic>
                  <pic:nvPicPr>
                    <pic:cNvPr id="0" name="image155.png"/>
                    <pic:cNvPicPr preferRelativeResize="0"/>
                  </pic:nvPicPr>
                  <pic:blipFill>
                    <a:blip r:embed="rId7"/>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49525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448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c) Convenios colectivos de empresa: este convenio será de aplicación para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00021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aquellas empresas y personas trabajadoras que, incluidos en su ámbito funcional, se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6871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rijan por un convenio de empresa o de grupo de empresas, sin perjuicio de lo que se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139205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indica en el apartado d.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657592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d) Pactos de aplicación y desarrollo de este convenio colectivo general: aplican en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943344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 lo dispuesto en el convenio colectivo general, desarrollando lo dispuesto en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8078308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último y se ocupan de las materias que sean propias de la empresa, sometiéndose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6335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todo caso a lo dispuesto en el convenio colectivo general con respecto a la jerarquía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52995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normativa establecida en el artículo 3 del Estatuto de los Trabajadores.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2.9174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2. Sin perjuicio de lo establecido en el apartado 1 del presente artículo 4, y de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6018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conformidad con lo dispuesto en el artículo 84.3 del Estatuto de los Trabajadores, en el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776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ámbito de una comunidad autónoma, los sindicatos y las asociaciones empresariales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1806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reúnan los requisitos de legitimación de los artículos 87 y 88 del Estatuto de los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769523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 podrán negociar convenios colectivos y acuerdos interprofesionales de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3429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comunidad autónoma que tendrán prioridad aplicativa sobre cualquier otro convenio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63218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sectorial o acuerdo de ámbito estatal, siempre que dichos convenios y acuerdos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60678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obtengan el respaldo de las mayorías exigidas para constituir la comisión negociadora en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906723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correspondiente unidad de negociación y su regulación resulte más favorable para las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516891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que la fijada en este convenio colectivo.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215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conforme a lo establecido en el artículo 84.4 del Estatuto de los Trabajadores,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17149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podrán tener la misma prioridad aplicativa prevista en el párrafo anterior los convenios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68087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colectivos provinciales cuando así se prevea en acuerdos interprofesionales de ámbito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78439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autonómico suscritos de acuerdo con el artículo 83.2 y siempre que su regulación resulte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11131286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favorable para las personas trabajadoras que la fijada en este convenio colectivo.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6069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3. A los efectos de lo previsto en los apartados 1 y 2 del presente artículo, en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28373718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relación con la prioridad aplicativa de los convenios autonómicos y provinciales, se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16098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consideran materias no negociables, en dichos ámbitos, conforme a lo establecido en el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6083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84.5 del Estatuto de los Trabajadores y en el artículo 5.1 de este convenio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2737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colectivo, el periodo de prueba, las modalidades de contratación, la clasificación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74272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la jornada máxima anual de trabajo, el régimen disciplinario, las normas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68046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mínimas en materia de prevención de riesgos laborales y la movilidad geográfica.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0307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4. Podrán alcanzarse acuerdos sobre materias concretas en el ámbito de una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4836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comunidad autónoma entre las organizaciones patronales y sindicales legitimadas que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899765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tengan efectos sobre un conjunto ordenado de centros o servicios de atención a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6643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con discapacidad. Será condición necesaria que se cumplan los requisitos de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352828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legitimación negocial previstos en el Estatuto de los Trabajadores para alcanzar estos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237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acuerdos. Además de los requisitos legales de registro y publicación de estos acuerdos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54881286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también deberán remitirse tras su firma a la comisión paritaria del XVI convenio colectivo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6759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general.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085083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5. En las Comunidades Autónomas se podrán alcanzar acuerdos retributivos para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39535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personal que acuerden las organizaciones patronales, sindicales y la administración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00350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competente de cada comunidad. Para que dicho acuerdo alcance efectividad deberá ser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20.24547576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tomado por las organizaciones mencionadas de conformidad con los porcentajes de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91447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mayorías previstas en el Estatuto de los Trabajadores. El pago de este complemento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89999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autonómico en el caso de personal en pago delegado en centros educativos estará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41928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condicionado a que su abono sea efectuado por la Administración competente. Las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944671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empresas no abonarán cantidad alguna por este concepto y, en consecuencia, no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67228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estarán obligadas a ello.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9.28287506103516" w:lineRule="auto"/>
        <w:ind w:left="10731.36962890625" w:right="154.639892578125" w:hanging="8963.7023925781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6. Cuando se produzca la denuncia y promoción de un convenio colectivo de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570434570312" w:right="1654.0838623046875" w:hanging="0.031280517578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ámbito inferior, el presidente o presidenta de la comisión negociadora que se constituya  remitirá copia de la denuncia, de la promoción y del acta de la constitución de la  comisión negociadora a la comisión paritaria del XVI convenio colectivo general. Cuando  concluya el proceso de negociaciones deberá enviarse a la comisión paritaria del XVI  convenio colectivo general una copia del acuerdo o del convenio firmado con nota de su  registro y depósito.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47" name="image150.png"/>
            <a:graphic>
              <a:graphicData uri="http://schemas.openxmlformats.org/drawingml/2006/picture">
                <pic:pic>
                  <pic:nvPicPr>
                    <pic:cNvPr id="0" name="image150.png"/>
                    <pic:cNvPicPr preferRelativeResize="0"/>
                  </pic:nvPicPr>
                  <pic:blipFill>
                    <a:blip r:embed="rId6"/>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49" name="image156.png"/>
            <a:graphic>
              <a:graphicData uri="http://schemas.openxmlformats.org/drawingml/2006/picture">
                <pic:pic>
                  <pic:nvPicPr>
                    <pic:cNvPr id="0" name="image156.png"/>
                    <pic:cNvPicPr preferRelativeResize="0"/>
                  </pic:nvPicPr>
                  <pic:blipFill>
                    <a:blip r:embed="rId7"/>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49526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049682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7. En el ámbito de la empresa, la representación de las personas trabajadoras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8628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corresponderá a las secciones sindicales, el comité de empresa, los delegados de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48429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personal y comités intercentros en los casos que establece el art.87.1 del Estatuto de los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643791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Trabadores, siempre que sumen la mayoría de los miembros del comité de empresa o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1315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entre los delegados de personal.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03833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8. El XVI convenio colectivo general deroga y sustituye en su integridad al XV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15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colectivo general de centros y servicios de atención a personas con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448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de 4 de julio de 2019.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9415130615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 Reglas de concurrencia.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5770263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1. Los convenios colectivos de empresa o grupos de empresa y los convenios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32853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sectoriales de ámbito geográfico o funcional inferior al convenio colectivo general, podrán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03239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incluir las materias que consideren en sus unidades negociadoras atendiendo, no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580047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obstante, a lo previsto sobre materias no disponibles en ámbitos inferiores en los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6253356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artículos 84 y 83.2 del Estatuto de los Trabajadores, que se reservan para el XVI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3495788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colectivo general y que son las siguientes: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1757.453269958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– Jornada máxima anual y semanal.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1757.4529647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– Período de prueba.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4529647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– Modalidades de contratación.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4529647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– La clasificación profesional.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452812194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– Régimen disciplinario.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452812194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– Normas mínimas en materia de prevención de riesgos laborales.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452812194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– Movilidad geográfica.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11987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2. En relación a los convenios de ámbito geográfico inferior al estatal se estará a lo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dispuesto en el Estatuto de los Trabajadores.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50537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3. El número de días de vacaciones anuales y el número de días por cada uno de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73429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permisos retribuidos establecidos en este convenio colectivo general no podrán verse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46891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reducidos en negociaciones de ámbito inferior.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255615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4. El presente convenio colectivo se aplicará con carácter supletorio y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27218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complementario a los convenios colectivos vigentes de empresa o grupos de empresa o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99642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empresas vinculadas.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81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5. En las siguientes materias, será prevalente la regulación contenida en el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86019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autonómico frente a la recogida en el presente convenio, salvo que exista un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75387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colectivo de empresa, grupo de empresa o empresas vinculadas, que las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07872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regule, en cuyo caso será esta regulación la prevalente: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16381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a) Los complementos salariales que remuneren circunstancias especiales de los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3978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puestos de trabajo no regulados en el presente convenio, como por ejemplo trabajo a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7670135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turnos, peligrosidad, toxicidad, penosidad, disponibilidad en horario no laboral y el plus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8993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residencia e insularidad.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983520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b) El horario y la distribución del tiempo de trabajo dentro de los límites previstos en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430.519523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materia de jornada por el XVI Convenio Colectivo General, el régimen de trabajo a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1246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turnos, la planificación anual de las vacaciones y el calendario laboral de la empresa, así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71957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la concreción de la distribución irregular de la jornada dentro de los límites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67269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establecidos en el presente convenio.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02465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c) La adaptación al ámbito de la empresa del sistema de clasificación profesional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344223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 en este Convenio Colectivo General.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66.28533363342285" w:lineRule="auto"/>
        <w:ind w:left="10731.36962890625" w:right="154.639892578125" w:hanging="8965.535278320312"/>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d) La adaptación al ámbito de la empresa de los aspectos de las modalidades de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30.0773620605469" w:right="1654.2669677734375" w:hanging="4.372558593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contratación que se atribuyen por ley a los convenios de empresa en los términos de lo  previsto en esa materia en el articulado del XV CCG.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6405639648438" w:right="1654.4940185546875" w:firstLine="340.236816406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e) La concreción y desarrollo de las medidas establecidas en este convenio  colectivo general para favorecer la conciliación de la vida laboral, familiar y personal.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42" name="image142.png"/>
            <a:graphic>
              <a:graphicData uri="http://schemas.openxmlformats.org/drawingml/2006/picture">
                <pic:pic>
                  <pic:nvPicPr>
                    <pic:cNvPr id="0" name="image142.png"/>
                    <pic:cNvPicPr preferRelativeResize="0"/>
                  </pic:nvPicPr>
                  <pic:blipFill>
                    <a:blip r:embed="rId6"/>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43" name="image147.png"/>
            <a:graphic>
              <a:graphicData uri="http://schemas.openxmlformats.org/drawingml/2006/picture">
                <pic:pic>
                  <pic:nvPicPr>
                    <pic:cNvPr id="0" name="image147.png"/>
                    <pic:cNvPicPr preferRelativeResize="0"/>
                  </pic:nvPicPr>
                  <pic:blipFill>
                    <a:blip r:embed="rId7"/>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49527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 prioridad aplicativa tendrán en estas materias los convenios colectivos para un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2983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grupo de empresas o una pluralidad de empresas.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52952575683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 Ámbito temporal.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21838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presente convenio tiene un ámbito temporal hasta el 31 de diciembre de 2027. La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501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entrada en vigor del mismo será al día siguiente de su publicación en el «Boletín Oficial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7593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Estado». En aquellos artículos para los que se acuerde otra vigencia se expresará la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0873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fecha de entrada en vigor en el mismo.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88549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tablas salariales correspondientes a 2025 devengarán el 1 de enero de 2025, no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5544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obstante, las empresas dispondrán del plazo de un mes a partir de la fecha de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85868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publicación en el «Boletín Oficial del Estado» del presente convenio colectivo para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98478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proceder a la actualización.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9842376708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 Denuncia y prórroga.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174194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presente convenio quedará automáticamente prorrogado por anualidades de no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29747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mediar denuncia expresa y por escrito del mismo. La denuncia deberá realizarse en un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537704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plazo mínimo de tres meses antes de la finalización de su vigencia.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01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Denunciado el convenio, salvo el deber de paz, el mismo continuará vigente y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336837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plenamente aplicable en el resto de sus cláusulas hasta que sea sustituido por el nuevo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4645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En todo caso, el nuevo convenio colectivo que se firme tendrá los efectos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517745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retroactivos que se pacten en cada caso, incluidos los aspectos económicos y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89311218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retributivos, que solo serán exigibles a partir de la suscripción del nuevo convenio.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8839111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todo caso, el presente convenio continuará en vigor en su totalidad hasta su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537582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sustitución por el nuevo convenio.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5402069091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 Derecho supletorio.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419799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normas contenidas en este convenio regularán las relaciones entre las empresas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760124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su personal. Para lo no previsto en este convenio se estará a lo establecido en el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99247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Estatuto de los Trabajadores, Ley Orgánica de Libertad Sindical y demás disposiciones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28874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laborales de carácter general, así como la Ley Orgánica de Educación, norma que la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38194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sustituya, y los reglamentos que la desarrollen para los centros de enseñanza, además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645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cualquier otra legislación en materia educativa que se promulgue, y las dictadas en el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39535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ámbito de las diferentes comunidades autónomas que sean de aplicación en esta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603195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materia.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11108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centros de atención especializada, para lo no previsto en este convenio, se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1141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estará a lo dispuesto en las leyes de servicios sociales y reglamentos que las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102142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desarrollen, además de cualquier otra legislación en materia de servicios de atención a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5001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con discapacidad que se promulguen, y las dictadas en el ámbito de las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63261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comunidades autónomas.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908081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centros especiales de empleo, para lo no previsto en este convenio, se estará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96012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lo dispuesto en el Real Decreto Legislativo 1/2013, de 29 de noviembre, por el que se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87370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aprueba el texto refundido de la Ley General de derechos de las personas con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709197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y de su inclusión social y reglamentos que la desarrollan.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27685546875" w:line="240" w:lineRule="auto"/>
        <w:ind w:left="1417.776908874511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 Vinculación a la totalidad. Absorción.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27734375"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3.39477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condiciones pactadas en este convenio forman un todo indivisible y anula,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26.61616325378418" w:lineRule="auto"/>
        <w:ind w:left="10731.36962890625" w:right="154.639892578125" w:hanging="9305.706176757812"/>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deroga y sustituye al XV Convenio Colectivo General de centros y servicios de atención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564331054688" w:right="1652.7947998046875" w:hanging="0.061798095703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personas con discapacidad y las condiciones recogidas en el mismo, estimadas en  conjunto, compensan en su totalidad a las que regían anteriormente, con excepción de  las materias recogidas en los apartados siguientes de este artículo y en aquellos otros en  los que pudiera pactarse la citada absorción.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8084106445312" w:right="1654.163818359375" w:firstLine="341.6465759277344"/>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2. Aquellas personas trabajadoras que en el momento de la entrada en vigor del  convenio tuvieran reconocidas y vengan disfrutando de condiciones económicas que,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45" name="image145.png"/>
            <a:graphic>
              <a:graphicData uri="http://schemas.openxmlformats.org/drawingml/2006/picture">
                <pic:pic>
                  <pic:nvPicPr>
                    <pic:cNvPr id="0" name="image145.png"/>
                    <pic:cNvPicPr preferRelativeResize="0"/>
                  </pic:nvPicPr>
                  <pic:blipFill>
                    <a:blip r:embed="rId6"/>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46" name="image153.png"/>
            <a:graphic>
              <a:graphicData uri="http://schemas.openxmlformats.org/drawingml/2006/picture">
                <pic:pic>
                  <pic:nvPicPr>
                    <pic:cNvPr id="0" name="image153.png"/>
                    <pic:cNvPicPr preferRelativeResize="0"/>
                  </pic:nvPicPr>
                  <pic:blipFill>
                    <a:blip r:embed="rId7"/>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49528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consideradas en su conjunto y en cómputo anual y por todos los conceptos, resulten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90586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superiores a la que correspondiere percibir por aplicación de este convenio, el interesado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5256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interesada tendrá derecho a que se le mantengan y respeten con carácter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217132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estrictamente personal las condiciones económicas, laborales y sociales más favorables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28085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viniesen disfrutando; esas diferencias se abonarán como complemento personal no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5844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absorbible, ni compensable, ni revisable y revalorizable.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885131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3. Las personas trabajadoras a las que antes de la entrada en vigor del presente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77621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se les estuviese aplicando otro convenio colectivo y se incorporen a este, si las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313278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retribuciones percibidas por todos los conceptos en base al convenio anterior que se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8858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viniera aplicando a la persona trabajadora fuesen superiores a las establecidas en el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287460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esa diferencia, estimada globalmente y en cómputo anual, se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0519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abonará como complemento personal, no absorbible, ni compensable, ni revisable.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98071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4. Como consecuencia de la supresión de los complementos de antigüedad y de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73442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mejora de la calidad regulados en el XIII convenio, se reconoce a las personas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1154632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que los vinieran percibiendo o que tuvieran derecho a percibirlos bajo la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877922058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vigencia del citado XIII convenio, a título personal, un complemento personal específico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837249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equivalente al importe que estuvieran cobrando en la fecha de firma del presente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4111022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en los términos que se establecen en el artículo 33. Dicha cuantía quedará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5168151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congelada para el futuro sin que se devengue ninguna otra cantidad por estos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55661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conceptos, que quedan definitivamente suprimidos.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99755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5. Aquellas personas trabajadoras que, a la entrada en vigor del presente convenio,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9430770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vinieran disfrutando a título individual de una jornada inferior a la establecida en el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78422546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mismo, en virtud de un acuerdo colectivo de empresa, mantendrán, con carácter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3239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estrictamente personal, dicha jornada, siempre que esta menor jornada sea reconocida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14413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garantía personal en el marco de un nuevo acuerdo colectivo de empresa; esta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993270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menor jornada será absorbible y compensable con las futuras reducciones de jornada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52011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pudieran pactarse en el ámbito de aplicación del presente convenio.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2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6. En aquellos centros de trabajo en los que a la entrada en vigor del presente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0329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se hubiese pactado, por acuerdo colectivo de empresa, una jornada inferior a la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44223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establecida en este, mantendrán dicha jornada en los términos de dicho acuerdo. Esta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86106872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menor jornada reconocida como acuerdo de empresa, no será afectada por futuras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55839538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reducciones de jornada que pudieran pactarse en el ámbito de aplicación del presente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568084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65942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7. Siempre que se reconozcan en el marco de un acuerdo colectivo de empresa, se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4475555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respetarán, como derecho «ad personam», las condiciones de vacaciones más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77421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beneficiosas que viniesen disfrutando las personas trabajadoras dentro de la empresa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2961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antes de la entrada en vigor de este convenio.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17993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8. Los incrementos retributivos pactados en concepto de salario base para cada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26669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grupo profesional en este convenio colectivo no serán absorbibles ni compensables con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624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otras cantidades que vinieran percibiendo las personas trabajadoras, solamente se podrá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03111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proceder a la absorción y/o compensación en los casos expresamente previstos en el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842742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articulado, entre ellos, el señalado en la disposición transitoria sexta.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662719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9. Procedimiento de absorción y compensación. Para que pueda darse la absorción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735099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compensación de conceptos retributivos deberán concurrir dos requisitos: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1.1399459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homogeneidad en los conceptos compensables; y que la persona trabajadora viniera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865768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percibiendo retribuciones superiores en conjunto y en cómputo anual, circunscribiéndose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89999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derechos económicos.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63896942138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 Organización del trabajo.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24291992187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421875" w:right="1653.9019775390625" w:firstLine="348.096923828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organización del trabajo, conforme a la legislación vigente, es facultad y  responsabilidad de la dirección de la empresa, subordinada siempre al cumplimiento de  las disposiciones legales vigentes y tiene por objeto, alcanzar en los centros y empresas  el adecuado nivel de productividad, mediante la utilización óptima de los recursos  humanos y materiales.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44" name="image152.png"/>
            <a:graphic>
              <a:graphicData uri="http://schemas.openxmlformats.org/drawingml/2006/picture">
                <pic:pic>
                  <pic:nvPicPr>
                    <pic:cNvPr id="0" name="image152.png"/>
                    <pic:cNvPicPr preferRelativeResize="0"/>
                  </pic:nvPicPr>
                  <pic:blipFill>
                    <a:blip r:embed="rId6"/>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33"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49529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450073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organización de trabajos y actividades pretende avanzar en la implantación de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61874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criterios de calidad y buena práctica, rigurosos en el funcionamiento, ordenación y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4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actuación de los centros y empresas incluidos en este convenio.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438568115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 Calidad.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787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partes firmantes consideran las relaciones laborales como un elemento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41300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sustancial para la aplicación de criterios de calidad en la atención a personas con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2743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prestada por los centros y empresas incluidos en el ámbito de aplicación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501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este convenio, por lo que consideran éste como un instrumento válido para posibilitar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315765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la organización y funcionamiento de los centros esté orientada a lograr el bienestar,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921981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promoción, la atención y la mejora de la calidad de vida de las personas con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9707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3967742919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 Comisión paritaria de seguimiento e interpretación.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431762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1. Se acuerda establecer una Comisión Paritaria integrada por las organizaciones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1685714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firmantes de este convenio colectivo como órgano de interpretación, conciliación y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9209518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vigilancia del cumplimiento colectivo del presente convenio.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05090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Igualmente, cuando existan discrepancias podrá definir y adscribir los centros que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340301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desarrollan las actividades englobadas en el ámbito funcional del convenio colectivo y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1501159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asimilar los puestos de trabajo contemplados en el convenio a los que pudieran existir en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02781677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centros de trabajo encuadrándolos en el grupo profesional correspondiente.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 Comisión Paritaria estará formada paritariamente por un número impar como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19010925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máximo de 9 representantes de las personas trabajadoras y por idéntico número de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07926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representantes de los empresarios, quienes, de entre ellos, elegirán una presidencia y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73399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una secretaría.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989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3. Las organizaciones representativas firmantes acordarán el reglamento de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046043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funcionamiento de la Comisión Paritaria, que fijará el número de representantes y la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6335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dotación de los recursos económicos y medios necesarios para ejercer sus funciones.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453369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Comisión Paritaria, en los casos en que deba intervenir a instancia de las partes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7936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un conflicto en un ámbito inferior al del Estado, podrá constituir subcomisiones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5773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delegadas en cada una de las Comunidades Autónomas, de acuerdo a lo que se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17514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establezca en su Reglamento de funcionamiento, a fin de hacer más efectivos y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944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dinámicos los procedimientos de mediación y/o arbitraje para los que sea requerida.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162841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4. Será domicilio oficial de la Comisión Paritaria, para recibir las consultas o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88310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peticiones de mediación, calle Albasanz, número 3, 2.ª planta, 28037, Madrid.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84497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consultas se remitirán a la sede de la Comisión Paritaria que figura en este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0623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exclusivamente por correo postal en formato carta certificada con acuse de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48417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recibo, no aceptando la recepción de las mismas por ninguna otra vía.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22094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5. Los acuerdos de la Comisión Paritaria se tomarán por mayoría de cada una de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82737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partes, representantes de los empresarios y las empresarias y de las personas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2680587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y serán vinculantes.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2.9046630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pactos o acuerdos que puedan alcanzarse en ámbitos inferiores serán puestos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365036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conocimiento de la Comisión Paritaria.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2358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6. Se reunirá con periodicidad bimensual cuando sea solicitado por mayoría de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81600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cada una de las partes, y en todo caso, mediante convocatoria por escrito remitida a sus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38499450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miembros con una antelación, de al menos 15 días, en la que se expresarán las materias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47697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considerar, fecha, hora y lugar de celebración. En la primera reunión se procederá a la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4345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elección de Presidencia y Secretaría.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92.8484916687012" w:lineRule="auto"/>
        <w:ind w:left="10731.36962890625" w:right="154.639892578125" w:hanging="8957.395629882812"/>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 cualquiera de las partes integrantes de la Comisión Paritaria solicitar la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724143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convocatoria inmediata de la misma por razones de urgencia.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25.6794738769531" w:right="1654.19921875" w:firstLine="342.0448303222656"/>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7. Cuando cualquiera de las partes de la Comisión Paritaria reciba una solicitud de  intervención, la transmitirá a las demás partes de la misma, de modo que cada una de  éstas podrá recabar la información que estime necesaria.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36" name="image36.png"/>
            <a:graphic>
              <a:graphicData uri="http://schemas.openxmlformats.org/drawingml/2006/picture">
                <pic:pic>
                  <pic:nvPicPr>
                    <pic:cNvPr id="0" name="image36.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37"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49530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249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Comisión Paritaria notificará, a las partes afectadas por cada consulta, la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931259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resolución adoptada.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87817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8. Los acuerdos de la Comisión Paritaria de seguimiento e interpretación del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43344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tendrán el mismo valor que el texto de éste. En cualquier caso, los afectados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9.7039413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(empresa/personas trabajadoras) por la resolución podrán recurrir ante la jurisdicción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55661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competente en defensa de sus intereses.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94116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dichas resoluciones traten sobre interpretación o aplicación del articulado del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9223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colectivo y sean de notorio interés para empresas y personas trabajadoras en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6236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cuanto a su clarificación para evitar futuras consultas sobre idénticas cuestiones, las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55502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organizaciones presentes en la Comisión Paritaria se comprometen a difundir a través de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938766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medios adecuados dichas resoluciones, salvaguardando la necesaria protección de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126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datos respecto de quienes plantearon las consultas y demás partes implicadas en ellas.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6.881675720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9. Serán funciones, entre otras, de la Comisión Paritaria las siguientes: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6899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a) Conocimiento y resolución de las cuestiones derivadas de la aplicación 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516098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interpretación del presente convenio colectivo. Las consultas sobre aplicación 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66313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interpretación del presente convenio dirigidas a la Comisión Paritaria se realizarán de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7173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conformidad con el modelo que se adjunta en el anexo III.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0454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b) En los casos de discrepancia entre empresa y los representantes legales de las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491928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o las secciones sindicales, si las hubiere, en los procedimientos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8754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movilidad geográfica, inaplicación de las condiciones de trabajo o de modificación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093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sustancial de las condiciones laborales colectivas a que se refieren los artículos 39, 41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7959823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82 respectivamente del Estatuto de los Trabajadores, intervendrá la Comisión Paritaria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65145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XVI convenio cuando, cualquiera de las partes en conflicto, solicite su mediación y/o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102142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arbitraje para la solución de dichas discrepancias. La mediación será preceptiva para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88462829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poder interponer la correspondiente demanda ante el órgano judicial y el arbitraje tendrá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9785614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siempre carácter voluntario.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72338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c) Emitir informe previo a la interposición de cualquier conflicto colectivo. Si en el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959396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plazo de quince días, a contar desde la fecha de la comunicación a las partes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24754333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interesadas de la existencia de cualquier conflicto, la Comisión Paritaria no hubiera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1457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emitido el citado informe, se entenderá que dicha Comisión renuncia a emitir.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9516525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d) La vigilancia del cumplimiento de lo pactado.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9516525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e) Cualquiera otra función que le sean adjudicada por precepto legal.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6206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10. Podrá acudirse al procedimiento de mediación y arbitraje para la solución de las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79916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controversias colectivas derivadas de la aplicación e interpretación del presente convenio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4590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colectivo. La mediación será preceptiva para poder interponer la correspondiente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944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demanda ante el órgano judicial y el arbitraje tendrá siempre carácter voluntario. El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88522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 logrado a través de la mediación y, en su caso, el laudo arbitral tendrá la eficacia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2.76882171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jurídica y tramitación de los convenios colectivos regulados de conformidad con lo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60997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previsto en el artículo 82 del Estatuto de los Trabajadores.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9096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no alcanzarse acuerdo de resolución en la cuestión de aplicación o de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85942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interpretación solicitada a la Comisión Paritaria, se procederá a solicitar procedimiento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913375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mediación al SIMA. En el supuesto que la propuesta de mediación no sea aceptada,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3800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 menos, por más del 50 % de cada parte de la Comisión Paritaria, las partes podrán,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922630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voluntariamente, acudir al procedimiento de arbitraje, solicitando la intervención del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3332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colegio arbitral del SIMA.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6984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11. En los procedimientos de movilidad geográfica, de modificación sustancial de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4434051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condiciones de trabajo o inaplicación de las condiciones de trabajo del presente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7.560844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Colectivo, cuando no existan secciones sindicales o representación legal de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293701171875" w:right="1653.687744140625" w:firstLine="4.9540710449218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en la empresa, la intervención como interlocutores ante la  dirección de la empresa en el procedimiento de consultas corresponderá a los sujetos  indicados en el Art.41.4 del E.T., en el orden y condiciones señalados en el mismo.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7.4751281738281" w:right="1652.9498291015625" w:firstLine="345.2323913574219"/>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12. Los convenios colectivos de ámbito inferior desarrollados por las partes  legitimadas dentro del ámbito de aplicación del artículo 4 del presente Convenio  Colectivo General crearán Comisiones Paritarias propias para el seguimiento y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34"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35"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49531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0.52349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resolución de conflictos suscitados en la aplicación de dichos convenios;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88253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consecuentemente, las consultas relativas a los mismos deben dirigirse a la citada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6054000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Comisión Paritaria como institución apropiada para la atención a los planteamientos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06557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formulados en esas consultas.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5.1068115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13. Si durante la vigencia del presente convenio se produjeran cambios en la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1722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legislación sobre materias que afecten a las normas contenidas en el mismo, la Comisión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6889266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Paritaria se reunirá al objeto de decidir si corresponde la convocatoria de la comisión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2507171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negociadora para adecuar el convenio a la nueva situación.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812.625236511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II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4666.0248947143555"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Contrataciones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25389099121"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 Régimen jurídico de contratación.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5.145263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ingreso al trabajo podrá realizarse de conformidad con cualquiera de las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689620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modalidades de contratación reguladas en el Estatuto de los Trabajadores, disposiciones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195892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complementarias y en el presente convenio.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9853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contrato deberá formalizarse por escrito y triplicado, quedándose un ejemplar cada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3460311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una de las partes y la tercera copia para el organismo competente. Se facilitará una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5844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copia básica a la representación legal de las personas trabajadoras: el representante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756332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sindical, comité de empresa o responsable de la sección sindical si legalmente estuviese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51522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constituida.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2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formalización de las contrataciones se realizará por escrito y haciendo constar la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04679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titulación del trabajador o trabajadora que en su caso sea requerida para el puesto de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686141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la duración del contrato, y el grupo profesional y puesto de trabajo para el cual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9449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le contrata. Cuando las circunstancias lo requieran y siempre que se cumplan las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40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estipulaciones establecidas en materia de promoción y formación profesional en el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4165267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en el Estatuto de los Trabajadores la empresa facilitará la formación profesional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923080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necesaria para adaptar al trabajador o trabajadora a su puesto de trabajo.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180297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2. Las personas trabajadoras serán contratadas bajo cualquiera de las modalidades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17301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previstas en la legislación vigente.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855224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3. El marco normativo de referencia para la negociación colectiva que aborde el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3604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desarrollo concreto de las condiciones de trabajo de las personas con discapacidad en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6478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centros especiales de empleo, estará constituido no sólo por el Real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33634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1368/1985, de 17 de julio que regula la relación laboral de carácter especial de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195663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con discapacidad en los centros especiales de empleo, sino también por el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4706268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 Decreto Legislativo 1/2013, de 29 de noviembre, por el que se aprueba el texto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23796081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refundido de la Ley General de derechos de las personas con discapacidad y de su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876205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inclusión social o norma que lo sustituya y cualesquiera otras disposiciones normativas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68087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en materia de empleo, resulten de aplicación a personas con discapacidad.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2342529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4. Las personas trabajadoras con contrato a tiempo parcial tendrán preferencia a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15609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ampliar su jornada, en caso de necesitarlo la empresa y reunir las personas trabajadoras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30.708580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condiciones que el puesto precise, a juicio de la dirección, con información a los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76744079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representantes legales de las personas trabajadoras.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3939208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5. En los centros concertados, la contratación del personal docente en pago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17514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delegado se realizará de acuerdo con lo previsto en la Ley orgánica reguladora del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608200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derecho a la educación o norma que lo sustituya.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3.7103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6. En los centros concertados, el profesorado en pago delegado contratado bajo la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09.61370468139648" w:lineRule="auto"/>
        <w:ind w:left="10731.36962890625" w:right="154.639892578125" w:hanging="9300.75622558593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modalidad de contrato en prácticas recibirá el 100 % de su retribución conforme a las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35986328125" w:right="1653.590087890625" w:hanging="5.33264160156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tablas salariales del presente convenio, lo cual queda condicionado a que la  administración educativa, responsable del pago delegado, se haga cargo y sin que los  centros concertados deban abonar cantidad alguna por este concepto.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47" name="image47.png"/>
            <a:graphic>
              <a:graphicData uri="http://schemas.openxmlformats.org/drawingml/2006/picture">
                <pic:pic>
                  <pic:nvPicPr>
                    <pic:cNvPr id="0" name="image47.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42" name="image42.png"/>
            <a:graphic>
              <a:graphicData uri="http://schemas.openxmlformats.org/drawingml/2006/picture">
                <pic:pic>
                  <pic:nvPicPr>
                    <pic:cNvPr id="0" name="image42.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49532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 Forma y duración de los contratos.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2.647094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contrato de trabajo se presume concertado por tiempo indefinido salvo que se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5844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disponga una duración determinada siendo en este caso posible la celebración por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9272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circunstancias de la producción o por sustitución de la persona trabajadora no pudiendo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425.685234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ningún caso exceder su duración más allá de la fecha de finalización de la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55502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circunstancia que lo motivó o de la reincorporación de la persona sustituida. En caso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3261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contrario, la persona afectada pasará a la condición de fijo.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103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que se entienda que concurre causa justificada de temporalidad será necesario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097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 especifiquen con precisión en el contrato la causa habilitante de la contratación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411949157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temporal, las circunstancias concretas que la justifican y su conexión con la duración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4629364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prevista tal y como se dispone en la legislación vigente.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8266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2. Las personas trabajadoras que en un periodo de veinticuatro meses hubieran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6220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estado contratadas durante un plazo superior a dieciocho meses, con o sin solución de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38766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continuidad, para el mismo o diferente puesto de trabajo con la misma empresa o grupo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944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empresas, mediante dos o más contratos por circunstancias de la producción, sea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14413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directamente o a través de su puesta a disposición por empresas de trabajo temporal,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3261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adquirirán la condición de personas trabajadoras fijas. Esta previsión también será de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08200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aplicación cuando se produzcan supuestos de sucesión o subrogación empresarial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91354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conforme a lo dispuesto legal o convencionalmente.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63256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3. Las empresas deberán facilitar por escrito a la persona trabajadora, en los diez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2912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días siguientes al cumplimiento de los plazos indicados, un documento justificativo sobre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569625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nueva condición de persona trabajadora fija de la empresa, debiendo informar a la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985641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representación legal de las personas trabajadoras sobre dicha circunstancia.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9842376708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 Contrato de sustitución.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7738037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1. Podrán celebrarse contratos de duración determinada para la sustitución de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59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con derecho a reserva de puesto de trabajo según lo regulado en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173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convenio colectivo y según lo dispuesto en el artículo 15.3 del Estatuto de los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1.7821884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 y en la normativa de desarrollo del mismo.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18969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2. Deberá especificarse en el contrato el nombre de la persona sustituida y la causa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275970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sustitución. Pudiendo comenzar la prestación de servicios con anterioridad a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71012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producirse la ausencia de la persona sustituida, coincidiendo en el desarrollo de las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159111022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funciones el tiempo imprescindible para garantizar el desempeño adecuado del puesto y,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4438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máximo, durante quince días.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271240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Asimismo, podrá concertarse para completar la jornada reducida por otra persona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76603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cuando dicha reducción se ampare en causas legalmente establecidas o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540084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reguladas en el convenio colectivo y se especifique en el contrato el nombre de la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86882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sustituida y la causa de la sustitución.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7866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contrato de sustitución podrá ser también celebrado para la cobertura temporal de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3945541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 puesto de trabajo durante el proceso de selección o promoción para su cobertura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4645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definitiva mediante contrato fijo, sin que su duración pueda ser en este caso superior a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20.4165267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tres meses, ni pueda celebrarse un nuevo contrato con el mismo objeto una vez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881454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superada dicha duración máxima.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284301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3. Las personas contratadas incumpliendo lo establecido en este artículo adquirirán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306076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condición de fijas. También adquirirán la condición de fijas las personas trabajadoras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26348114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temporales que no hubieran sido dadas de alta en la Seguridad Social una vez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269737243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transcurrido un plazo igual al que legalmente se hubiera podido fijar para el periodo de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508712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prueba.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66821289062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750511169433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 Contratos de duración determinada por circunstancias de la producción.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39.9040126800537" w:lineRule="auto"/>
        <w:ind w:left="1425.7498168945312" w:right="1653.62060546875" w:firstLine="340.8006286621094"/>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entenderá por circunstancias de la producción el incremento ocasional e  imprevisible de la actividad y las oscilaciones, que, aun tratándose de la actividad normal  de la empresa, generan un desajuste temporal entre el empleo estable disponible y el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44" name="image44.png"/>
            <a:graphic>
              <a:graphicData uri="http://schemas.openxmlformats.org/drawingml/2006/picture">
                <pic:pic>
                  <pic:nvPicPr>
                    <pic:cNvPr id="0" name="image44.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53" name="image53.png"/>
            <a:graphic>
              <a:graphicData uri="http://schemas.openxmlformats.org/drawingml/2006/picture">
                <pic:pic>
                  <pic:nvPicPr>
                    <pic:cNvPr id="0" name="image5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49533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 requiere, siempre que no respondan a los supuestos incluidos en el artículo 16.1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2737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Estatuto de los Trabajadores.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Entre las oscilaciones a que se refiere el párrafo anterior se entenderán incluidas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71469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aquellas que derivan de las vacaciones anuales.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893188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el contrato de duración determinada obedezca a estas circunstancias de la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5626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producción, su duración no podrá ser superior a un año. En caso de que el contrato se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1.073417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hubiera concertado por una duración inferior a la máxima establecida, podrá prorrogarse,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46836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mediante acuerdo de las partes, por una única vez, sin que la duración total del contrato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07023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pueda exceder de dicha duración máxima.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636474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Igualmente, las empresas podrán formalizar contratos por circunstancias de la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873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producción para atender situaciones ocasionales, previsibles y que tengan una duración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6575775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reducida y delimitada en los términos previstos en este párrafo. Las empresas solo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02348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podrán utilizar este contrato un máximo de noventa días en el año natural,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0638885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independientemente de las personas trabajadoras que sean necesarias para atender en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4716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cada uno de dichos días las concretas situaciones, que deberán estar debidamente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563400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identificadas en el contrato. Estos noventa días no podrán ser utilizados de manera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49398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continuada. Las empresas, en el último trimestre de cada año, deberán trasladar a la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84733581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representación legal de las personas trabajadoras una previsión anual de uso de estos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4252624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contratos.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76733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podrá identificarse como causa de este contrato la realización de los trabajos en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7593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marco de contratas, subcontratas o concesiones administrativas que constituyan la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518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 habitual u ordinaria de la empresa, sin perjuicio de su celebración cuando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3947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concurran las circunstancias de la producción en los términos anteriores.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803764343261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 Contrato formativo en alternancia.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567504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contrato formativo tendrá por objeto la formación en alternancia con el trabajo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983139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retribuido por cuenta ajena o el desempeño de una actividad laboral destinada a adquirir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3998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una práctica profesional adecuada a los correspondientes niveles de estudios, según la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4286956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regulación del artículo 11 del Estatuto de los Trabajadores.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2. En el contrato formativo en alternancia la retribución será del 75 % del salario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1787948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fijado en este convenio para el puesto de trabajo y nivel retributivo correspondiente, en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505661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proporción al tiempo de trabajo efectivo. La retribución correspondiente al segundo año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452133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será del 85 % del salario fijado en este convenio para el puesto de trabajo y nivel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0548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retributivo correspondiente, en proporción al tiempo de trabajo efectivo. En ningún caso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7501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retribución podría ser inferior al salario mínimo interprofesional en proporción a la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2.75447845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 de trabajo efectivo.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5447845458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 Contrato formativo para la obtención de la práctica profesional.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7.21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contrato formativo para la obtención de la práctica profesional adecuada al nivel de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548141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estudios se regirá por las siguientes reglas: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0" w:right="1654.4165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a) Podrán concertarse con quienes estuviesen en posesión de un título universitario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34977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de un título de grado medio o superior, especialista, máster profesional o certificado del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7090301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sistema de formación profesional, de acuerdo con lo previsto en la Ley Orgánica 5/2002,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2496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19 de junio, de las Cualificaciones y de la Formación Profesional, así como con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5256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quienes posean un título equivalente de enseñanzas artísticas o deportivas del sistema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3991546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educativo, que habiliten o capaciten para el ejercicio de la actividad laboral.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53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b) El contrato de trabajo para la obtención de práctica profesional deberá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22.95458793640137" w:lineRule="auto"/>
        <w:ind w:left="10731.36962890625" w:right="154.639892578125" w:hanging="9305.55114746093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concertarse dentro de los tres años, o de los cinco años si se concierta con una persona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2294921875" w:right="1652.6251220703125" w:firstLine="5.5030822753906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discapacidad, siguientes a la terminación de los correspondientes estudios. No  podrá suscribirse con quien ya haya obtenido experiencia profesional o realizado  actividad formativa en la misma actividad dentro de la empresa por un tiempo superior a  tres meses, sin que se computen a estos efectos los periodos de formación o prácticas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55" name="image55.png"/>
            <a:graphic>
              <a:graphicData uri="http://schemas.openxmlformats.org/drawingml/2006/picture">
                <pic:pic>
                  <pic:nvPicPr>
                    <pic:cNvPr id="0" name="image5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49" name="image49.png"/>
            <a:graphic>
              <a:graphicData uri="http://schemas.openxmlformats.org/drawingml/2006/picture">
                <pic:pic>
                  <pic:nvPicPr>
                    <pic:cNvPr id="0" name="image49.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49534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formen parte del currículo exigido para la obtención de la titulación o certificado que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1.1922836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habilita esta contratación.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58032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c) La duración de este contrato no podrá ser inferior a seis meses ni exceder de un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5822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año.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45849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d) Ninguna persona podrá ser contratada en la misma o distinta empresa por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162765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tiempo superior a los máximos previstos en el apartado anterior en virtud de la misma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58390808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titulación o certificado profesional. Tampoco se podrá estar contratado en formación en la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24101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misma empresa para el mismo puesto de trabajo por tiempo superior a los máximos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24833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previstos en el apartado anterior, aunque se trate de distinta titulación o distinto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57955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certificado.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93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los efectos de este artículo, los títulos de grado, máster y doctorado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5424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correspondientes a los estudios universitarios no se considerarán la misma titulación,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52995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salvo que al ser contratado por primera vez mediante un contrato para la realización de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0372161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práctica profesional la persona trabajadora estuviera ya en posesión del título superior de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19479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 trate.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4787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e) A este contrato le será de aplicación el periodo de prueba fijado en el artículo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5517272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correspondiente de este Convenio Colectivo.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6450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f) El puesto de trabajo deberá permitir la obtención de la práctica profesional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18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adecuada al nivel de estudios o de formación objeto del contrato. La empresa elaborará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95333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plan formativo individual en el que se especifique el contenido de la práctica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7498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y asignará tutor o tutora que cuente con la formación o experiencia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85311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adecuadas para el seguimiento del plan y el correcto cumplimiento del objeto del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6410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contrato.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057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g) A la finalización del contrato la persona trabajadora tendrá derecho a la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4858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certificación del contenido de la práctica realizada.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296508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h) Las personas contratadas con contrato de formación para la obtención de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459884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práctica profesional no podrán realizar horas extraordinarias, salvo en el supuesto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7498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previsto en el artículo 35.3 del Estatuto de los Trabajadores.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9619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i) La retribución será del 90 % del salario fijado en las tablas salariales de este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9931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para el puesto de trabajo y nivel retributivo correspondiente a las funciones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45578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desempeñadas. En ningún caso la retribución podrá ser inferior a la retribución mínima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5544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establecida para el contrato para la formación en alternancia, ni al Salario Mínimo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5.6287765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Interprofesional en proporción al tiempo de trabajo efectivo.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44262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trabajadores y trabajadoras incluidos en pago delegado podrán devengar hasta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88034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100 % del salario para el puesto de trabajo y nivel retributivo correspondiente a las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086784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funciones desempeñadas, siempre y cuando sea reconocido y abonado por la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764244079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Administración correspondiente.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2.963981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j) Esta modalidad contractual podrá celebrarse a tiempo parcial.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63938903808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 Contrato a tiempo parcial.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3.2073974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1. A partir de la publicación de este convenio en el «Boletín Oficial del Estado», se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624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considerará que una persona está contratada a tiempo parcial cuando preste sus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3.0045700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servicios durante un número de horas al día, a la semana, al mes o al año inferior o igual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030242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 90 % de la jornada a tiempo completo establecida en este convenio para el puesto de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415611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y grupo profesional por el que se le contrató, siendo de aplicación el régimen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2.6733016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jurídico establecido en el artículo 12 del Estatuto de los Trabajadores. Cuando en la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623458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se haya pactado una jornada inferior a los límites máximos establecidos en este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817680358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para establecer el porcentaje de jornada contratada se utilizará como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6.06061458587646" w:lineRule="auto"/>
        <w:ind w:left="10731.36962890625" w:right="154.639892578125" w:hanging="9300.84472656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la jornada de trabajo de un trabajador o trabajadora a tiempo completo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8146667480469" w:right="1654.5916748046875" w:hanging="0.0352478027343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comparable de su mismo centro de trabajo, con el mismo tipo de contrato de trabajo y  que realice un trabajo idéntico o similar.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2.9389953613281" w:right="1652.406005859375" w:firstLine="344.4758605957031"/>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2. En el contrato de trabajo, que necesariamente será por escrito, deberán figurar el  número de horas ordinarias de trabajo al día, a la semana, al mes o al año contratadas y  su distribución.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51" name="image51.png"/>
            <a:graphic>
              <a:graphicData uri="http://schemas.openxmlformats.org/drawingml/2006/picture">
                <pic:pic>
                  <pic:nvPicPr>
                    <pic:cNvPr id="0" name="image5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57" name="image57.png"/>
            <a:graphic>
              <a:graphicData uri="http://schemas.openxmlformats.org/drawingml/2006/picture">
                <pic:pic>
                  <pic:nvPicPr>
                    <pic:cNvPr id="0" name="image57.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49535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6478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 jornada de trabajo solo podrá realizarse de forma partida, con una sola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75718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interrupción, cuando se trate de contratos con una duración diaria de, al menos, seis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1.1532211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horas al día.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01977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4. Los trabajadores o trabajadoras que hubieran accedido voluntariamente o por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506515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necesidades de la empresa a la situación de trabajo a tiempo parcial, o viceversa,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951217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podrán solicitar por escrito a la empresa el retorno a la situación de procedencia bien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65036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las causas aludidas por la empresa se hayan modificado, o bien a petición del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35099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 o la trabajadora cuando lo solicite y no exista causa productiva, económica o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19479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organización del trabajo que lo impida.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92222595214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 Jubilación parcial y contrato de relevo.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080200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sujetas a este convenio podrán acogerse, previo acuerdo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5495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la dirección de la empresa, a la jubilación parcial anticipada, en los casos y con los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9383392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requisitos establecidos en cada momento en la legislación vigente.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1762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la persona trabajadora ejercite este derecho, una vez que las Entidades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4102401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Gestoras de la Seguridad Social aprueben el acceso a la jubilación parcial de la persona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618026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ésta deberá suscribir un contrato de relevo en los términos exigidos en la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67936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legislación aplicable, siendo de aplicación lo establecido en cada momento en la norma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015609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legal en vigor.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87182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en situación de jubilación parcial o que vayan a acceder a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936264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misma de acuerdo con lo establecido anteriormente, podrán acumular, en uno o varios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85050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periodos concentrados, el tiempo restante de trabajo hasta alcanzar la jubilación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63839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completa, siempre que haya acuerdo con la dirección de la empresa y la normativa en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97878265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vigor, así como la autoridad administrativa correspondiente lo permita.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19348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Podrán acceder a la jubilación anticipada las personas trabajadoras que cumplan con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0781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requisitos exigidos en la legislación vigente en cada momento y la autoridad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5599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administrativa correspondiente así lo reconozca.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1556854248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 Contrato fijo-discontinuo.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0557861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contrato por tiempo indefinido fijo-discontinuo se concertará para la realización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17514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trabajos de naturaleza estacional o vinculados a actividades productivas de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24974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temporada que no tengan dicha naturaleza pero que, siendo de prestación intermitente,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6479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tengan períodos de ejecución ciertos, determinados o indeterminados. Esta modalidad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0798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contractual podrá concertarse tanto a tiempo completo como a tiempo parcial.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7104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contrato fijo-discontinuo podrá concertarse para el desarrollo de trabajos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7593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consistentes en la prestación de servicios en el marco de la ejecución de contratas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28123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mercantiles o administrativas que, siendo previsibles, formen parte de la actividad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7370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ordinaria de la empresa.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844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3. Así mismo, podrá celebrarse un contrato fijo-discontinuo entre una empresa de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265617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temporal y una persona contratada para ser cedida, en los términos previstos en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8126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Ley 14/1994, de 1 de junio, por la que se regulan las empresas de trabajo temporal.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4. El contrato de trabajo fijo-discontinuo, conforme a lo dispuesto en el Estatuto de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39762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Trabajadores, se deberá formalizar necesariamente por escrito y reflejar los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4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elementos esenciales de la actividad laboral, entre otros, la duración del periodo de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2743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 la jornada y su distribución horaria, si bien estos últimos podrán figurar con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843185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carácter estimado, y sin perjuicio de su concreción una vez se produzca el llamamiento.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4.886474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5. Los criterios objetivos y formales por los que se regirá el llamamiento de las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64048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en situación de inactividad serán determinados de común acuerdo entre la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92.8484916687012" w:lineRule="auto"/>
        <w:ind w:left="10731.36962890625" w:right="154.639892578125" w:hanging="9305.5920410156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y la representación legal de las personas trabajadoras de la misma. En caso de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212829589844" w:right="1653.9935302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ausencia de representación legal de los trabajadores se constituirá una comisión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ad hoc</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En defecto de acuerdo, se dará prioridad a la persona trabajadora que ocupaba el  puesto de trabajo en el período anterior. En caso de que esta persona trabajadora no  atienda a la llamada o la respuesta sea negativa, el llamamiento se realizará, a criterio  del empresario conforme a las necesidades de producción, a la persona trabajadora con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58" name="image58.png"/>
            <a:graphic>
              <a:graphicData uri="http://schemas.openxmlformats.org/drawingml/2006/picture">
                <pic:pic>
                  <pic:nvPicPr>
                    <pic:cNvPr id="0" name="image58.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56" name="image56.png"/>
            <a:graphic>
              <a:graphicData uri="http://schemas.openxmlformats.org/drawingml/2006/picture">
                <pic:pic>
                  <pic:nvPicPr>
                    <pic:cNvPr id="0" name="image56.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49536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0.52349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tiempo de servicio y experiencia en puestos de trabajo que exijan requisitos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7014007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similares a los del puesto a cubrir. En última instancia, si el puesto de trabajo no ha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71012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podido cubrirse siguiendo las condiciones anteriores, la empresa llamará a la persona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85093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con más tiempo de antigüedad en la empresa, siempre y cuando reúna las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70211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condiciones necesarias para el puesto.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6059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todo caso, el llamamiento se podrá realizar mediante correo electrónico o por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01547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cualquier otro medio escrito que permita dejar constancia de la debida notificación a la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148056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interesada. La notificación se realizará con una antelación mínima de 7 días al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295394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inicio de la actividad. En caso de que el preaviso sea inferior, si la persona trabajadora lo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2983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acepta, será válido.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1838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fijas-discontinuas no podrán sufrir perjuicios por el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02584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ejercicio de los derechos de conciliación, ausencias con derecho a reserva de puesto de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43034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y otras causas justificadas en base a derechos reconocidos en la ley o en el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65519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colectivo.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073974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Asimismo, atendiendo a lo establecido en la legislación vigente, la empresa deberá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475448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informar a la representación legal de las personas trabajadoras de la previsión de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037948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llamamientos para el año siguiente con suficiente antelación, al inicio de cada año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007003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natural, de un calendario con las previsiones de llamamiento anual o en su caso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63273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semestral, así como, de los datos de las altas efectivas de las personas fijas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059661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discontinuas una vez que se produzcan. En el caso de los centros educativos, las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57585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previsiones de llamamiento se comunicarán al inicio del curso escolar.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6. Cuando la contratación fija discontinua se justifique por la celebración de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057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contratas, subcontratas o con motivo de concesiones administrativas en los términos de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2841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artículo, los periodos de inactividad sólo podrán producirse como plazos de espera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88522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recolocación entre subcontrataciones no pudiendo ser superior a 6 meses.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0415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7. Las personas fijas discontinuas tienen derecho a que su antigüedad se calcule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51676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teniendo en cuenta toda la duración efectiva de la relación laboral y no el tiempo de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4923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servicios efectivamente prestados, con la excepción de aquellas condiciones que exijan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138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otro tratamiento en atención a su naturaleza y siempre que responda a criterios de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9762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objetividad, proporcionalidad y transparencia.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3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8. La empresa deberá informar a las personas fijas-discontinuas y a la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62455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representación legal de las personas trabajadoras sobre la existencia de puestos de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59306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vacantes de carácter fijo ordinario, de manera que aquellas puedan formular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584884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solicitudes de conversión voluntaria.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813842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9. Las personas fijas-discontinuas tendrán la consideración de colectivo prioritario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365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el acceso a las iniciativas de formación.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34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podrá concertar bajo esta modalidad contractual en los centros educativos de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699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educación especial para el desarrollo de actividades que tengan la naturaleza descrita en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17514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apartado primero de este artículo que tengan un plazo mínimo de interrupción en el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3030242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llamamiento de dos meses.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3422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caso de los centros de educación especial no se podrá contratar bajo esta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86717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modalidad a personal docente para impartir actividades curriculares.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los trabajos que justifiquen la contratación mediante la modalidad de fijo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69345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discontinuo se prolonguen durante los días previos y posteriores a los periodos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913322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vacacionales que corresponden a la persona trabajadora en Semana Santa y Navidad, la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3925018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mantendrá el alta efectiva de las personas fijas discontinuas durante los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97897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expresados periodos con todos los derechos inherentes a la misma.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14"/>
          <w:szCs w:val="14"/>
          <w:u w:val="none"/>
          <w:shd w:fill="auto" w:val="clear"/>
          <w:vertAlign w:val="baseline"/>
        </w:rPr>
        <w:drawing>
          <wp:inline distB="19050" distT="19050" distL="19050" distR="19050">
            <wp:extent cx="756000" cy="316164"/>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49537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 Período de prueba.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249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personal de nuevo ingreso, independientemente del tipo de contrato y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776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duración de este, podrá concertar por escrito un período de prueba que no podrá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95883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exceder del señalado en la siguiente escala: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1757.479667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– Grupo profesional del personal directivo: Tres meses.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57.479667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– Grupos profesionales del personal titulado: Dos meses.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57.479667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– Otros Grupos profesionales: Un mes.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890991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2. Durante el período de prueba las partes podrán desistir del contrato sin derecho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165374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la indemnización, sin plazo de preaviso y sin alegación de causa. Transcurrido el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951217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período de prueba, el contrato producirá plenos efectos.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75854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3. Para el personal con relación laboral de carácter especial de los centros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25473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especiales de empleo se establecerá en el contrato de trabajo, formalizado con la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02348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trabajadora con discapacidad, un período de adaptación que tendrá el carácter y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55632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naturaleza del período de prueba a todos los efectos y que no podrá tener una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3239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duración superior a la establecida en este mismo artículo para el período de prueba en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1478195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función del grupo profesional en el que esté encuadrado.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626342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4. El personal que adquiera la condición de fijo tras un contrato temporal previo, no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11601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precisará período de prueba.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9603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5. No será válido el pacto que establezca un período de prueba cuando el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900314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 o trabajadora haya desempeñado las mismas funciones con anterioridad en la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218231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y dentro de su grupo profesional o puesto de trabajo, bajo cualquier modalidad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18331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contratación, salvo que no haya agotado el período máximo de prueba previsto en el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79916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anterior contrato, en cuyo caso se podrá pactar un período de prueba por la diferencia.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0297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6. Las situaciones de incapacidad temporal, nacimiento, adopción, guarda con fines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18331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adopción, acogimiento, riesgo durante el embarazo, riesgo durante la lactancia,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8391647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violencia de género, que afecten a la persona trabajadora durante el periodo de prueba,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7729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interrumpen el cómputo del mismo siempre que se produzca acuerdo entre ambas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0320892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partes.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169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7. En todos los casos, terminado el período de prueba, el trabajador o trabajadora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873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pasará a formar parte de la plantilla de la empresa, computándose a todos los efectos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192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dicho período.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380615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8. La detección por los profesionales competentes de los centros especiales de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4269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empleo de situaciones de baja productividad de las personas trabajadoras con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943572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en relación laboral de carácter especial provocará la inmediata puesta en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76286315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marcha de un plan individualizado para ese trabajador o trabajadora al objeto de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17086029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facilitarle las ayudas necesarias para alcanzar niveles habituales en la producción o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16476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cumplimiento del servicio que tenga asignado.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749389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dará traslado al comité de empresa, delegado o delegada de personal o delegado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983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delegada sindical de las medidas adoptadas y de su seguimiento y evolución.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88720703125" w:line="240" w:lineRule="auto"/>
        <w:ind w:left="1417.69832611083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 Vacantes y puestos de nueva creación.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40" w:lineRule="auto"/>
        <w:ind w:left="0" w:right="1653.074340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plazas vacantes existentes en cada empresa o centro de trabajo podrán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968002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proveerse o amortizarse.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9739990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2. En caso de provisión, y con carácter general, la empresa dará traslado de dicha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218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información a los representantes de los trabajadores y publicará en todos los tablones de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241989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anuncios de todos sus centros de trabajo o mediante otros procedimientos incluso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66.28533363342285" w:lineRule="auto"/>
        <w:ind w:left="10731.36962890625" w:right="154.639892578125" w:hanging="9311.0241699218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telemáticos que aseguren la mejor comunicación posible, la convocatoria de plazas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2.9508972167969" w:right="1652.8350830078125" w:hanging="5.068054199218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vacantes, tanto de sustitución como de nueva creación, indicando en la misma, los  siguientes aspectos: lugar de trabajo, grupo profesional, perfil del puesto, formación  necesaria, sistema de selección, fecha de presentación de solicitudes y de resolución del  proceso.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49538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448852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3. Las personas trabajadoras tendrán igualdad de oportunidades a la cobertura de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360458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puestos de trabajo vacantes que puedan existir en el centro de trabajo, con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5776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independencia del sexo, orientación sexual, expresión y/o identidad de género,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328826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diversidad sexo genérica y familiar, origen racial o étnico, religión o convicciones,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944671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edad o relación de parentesco con otras personas trabajadoras del centro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0895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trabajo. La selección del candidato o candidata se ajustará a criterios y/o pruebas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831268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objetivas, de mérito y capacidad, así como, a pruebas psicotécnicas y de personalidad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9391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 establezcan por la empresa y el resultado de la evaluación que en su caso se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1.215629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haya realizado en el seno de la empresa, valorándose en cualquier caso la experiencia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85250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 empresa. La representación de los trabajadores participará, en la forma que se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057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acuerde en cada empresa, en los procedimientos de selección que se convoquen.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88208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 no realizará ofertas de empleo de carácter no inclusivo, que respondan a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4977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estereotipos de género o que incluyan imágenes que incurran en ellos.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36279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4. Con el fin de potenciar la promoción profesional, también de quienes disponen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729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relación laboral de carácter especial en centros especiales de empleo, la cobertura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88285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inicial de vacantes y puestos de nueva creación se realizará a través de procesos de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806259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promoción interna de las personas trabajadoras en activo y excedentes voluntarios. Las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28135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con discapacidad tendrán derecho a un ajuste razonable de cualquier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082489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condición o elemento del sistema de provisión del puesto de trabajo vacante o de nueva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8138122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creación, a fin de no situarse en situación de desventaja respecto a las personas que no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993392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tiene discapacidad.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5. En los centros especiales de empleo se establecerán unos criterios generales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6267547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el acceso al empleo de personas con discapacidad y entre esos criterios se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3778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encontrará la idoneidad de la capacidad para la tareas y funciones asignadas a la plaza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88034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ocupar.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18772888183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 Reserva de plazas para personas con discapacidad.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054565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empresas con cincuenta personas trabajadoras o más reservarán en las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0426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contrataciones que se realicen a partir de la publicación de este Convenio, el 3 % de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86882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puestos de trabajo a personas con discapacidad; en el citado porcentaje queda incluido,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4367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su caso, el porcentaje del 2 % establecido en el artículo 42 del Real Decreto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625755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Legislativo 1/2013, de 29 de noviembre, por el que se aprueba el Texto Refundido de la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1013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Ley General de derechos de las personas con discapacidad y de su inclusión social y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776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disposiciones vigentes.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14575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Asimismo, se adaptarán los procesos de selección e incorporación, para garantizar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357955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oportunidades de acceso a todas las personas con discapacidad.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36222839355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 Extinción de contrato.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3353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 extinción del contrato, cualquiera que sea su forma o naturaleza, se regirá por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64884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 previsto en el Estatuto de los Trabajadores y aquellas normas específicas previstas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67253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los contratos de trabajo de personas con discapacidad con relación laboral de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85234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carácter especial.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2846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2. Será preceptiva la emisión del informe del equipo multiprofesional o, en caso de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9509735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éste no exista, del equipo de valoración del centro, que exige el Real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3.8006210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1368/1985, de 17 de julio, para proceder a la extinción de los contratos de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280258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de personas con discapacidad con relación laboral de carácter especial, en los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80699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casos y en los términos establecidos en la citada norma u otra que la sustituya.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640380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3. Igualmente será preceptiva la emisión del informe del equipo multiprofesional o si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92.8484916687012" w:lineRule="auto"/>
        <w:ind w:left="10731.36962890625" w:right="154.639892578125" w:hanging="9305.581665039062"/>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éste no existiese, del equipo de valoración del centro, en el caso de que se proceda a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3961181640625" w:right="1654.307861328125" w:firstLine="10.0688171386718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realizar un expediente de regulación de empleo cuando afecte a la persona trabajadora  con discapacidad con relación laboral de carácter especial, en los casos y en los  términos establecidos en la legislación aplicable a dicha relación laboral de carácter  especial.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49539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64965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4. Tal y como recoge la legislación específica, los centros especiales de empleo no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689620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responden a una sola finalidad, puesto que junto a la finalidad productiva que persiguen,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609848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fin último y principal es la integración laboral y social de las personas con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5822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dispensándoles los apoyos y ajustes personales y sociales necesarios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390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el cumplimiento de dicha finalidad con el objeto de evitar, además, la existencia de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2253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cualquier discriminación hacia las personas con discapacidad en el acceso a un empleo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080245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remunerado que permita su desarrollo personal, social y laboral. Es absolutamente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906723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indispensable para el cumplimiento del fin fundamental de integración social y laboral de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56974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con discapacidad que constituye el objeto de todo centro especial del empleo,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37474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obtención de ayudas económicas de las administraciones públicas, sin las cuales los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0917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especiales de empleo no pueden subsistir al no poder, por su propia naturaleza y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729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composición, competir en condiciones normales y de igualdad con las demás empresas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679779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mercado abierto de trabajo.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5691986083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 Preaviso de la persona trabajadora.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615112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persona trabajadora que se proponga cesar en la empresa voluntariamente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3500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deberá preavisar con un período de antelación mínimo de quince días.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987426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incumplimiento de la persona trabajadora de la obligación de preavisar con la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45256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indicada antelación, dará derecho a la empresa a descontarle de la liquidación el importe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71957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salario de un día por cada día de retraso en el preaviso, excepto en el caso de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54464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acceso al funcionariado, o bien al incorporarse al turno de las listas de interinaje o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014205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sustituciones de las administraciones públicas, siempre con preaviso al titular de la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9999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misma dentro de los siete días siguientes a la publicación de las listas definitivas de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0787048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aprobados. Estos plazos no serán necesarios en el caso de acceso al puesto de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9896697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interino/a.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87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 el centro recibe el preaviso en tiempo y forma, vendrá obligado a abonar al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41942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 o trabajadora la liquidación correspondiente al terminar la relación laboral. El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80135345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incumplimiento de esta obligación llevará aparejado el derecho del trabajador o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858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a ser indemnizado con el importe del salario de dos días por cada día de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576705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retraso en el abono de la liquidación con el límite del número de días de preaviso.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5768280029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 Subrogación empresarial y cesión de las personas trabajadoras.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21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1. Al objeto de garantizar y contribuir al principio de estabilidad en el empleo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4225921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mediante cualquiera de las modalidades de contratación, las empresas y centros de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410270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cualquiera que sea su actividad, que en virtud de contratación pública, privada,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5621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concurso, adjudicación o cualquier otro tipo de transmisión, sustituyan en la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07841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prestación de un servicio o actividad a una empresa o entidad que, bajo cualquier forma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2.7764511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jurídica y tanto en régimen de relación laboral ordinaria o especial, estuviera incluida en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9168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ámbito funcional del convenio, se subrogará obligatoriamente en los contratos de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6968231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de las personas trabajadoras que estuvieran adscritos a dicho servicio o actividad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368087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una antigüedad mínima en el mismo de tres meses, en los términos que se detallan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1903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este artículo.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9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citada subrogación se producirá en la totalidad de derechos y obligaciones de las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88310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garantizándose su continuidad en la prestación del servicio y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952621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será imperativa aun cuando ello implicará la transformación de un contrato formalizado al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42636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amparo de la relación laboral de carácter especial en centros especiales de empleo en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260124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 contrato y relación laboral ordinaria de personas con discapacidad.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73.860130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subrogación se producirá respecto del siguiente personal: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4360351562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962585449219" w:right="1653.7127685546875" w:firstLine="340.16387939453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a) Las personas trabajadoras en activo que presten sus servicios en dicho centro  con una antigüedad mínima de los tres últimos meses, sea cual fuere la naturaleza de la  relación laboral y la modalidad contractual.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8102416992188" w:right="1653.44482421875" w:firstLine="344.5164489746094"/>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b) Las personas trabajadoras que en el momento de cambio de titularidad de la  contrata, servicio o actividad se encuentren en estado de incapacidad temporal,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49540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enfermos, accidentados o en situación de excedencia o mediante cualquier permiso, si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1.123466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hubieran estado adscritos a la misma al menos tres meses.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24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c) Las personas trabajadoras que sustituyan a alguno de los trabajadores o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4923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mencionados en el apartado anterior, hasta la extinción del contrato por la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83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causa legal que figura en el mismo.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073120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fin de instrumentar la subrogación, la empresa saliente deberá entregar a la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35556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entrante, al menos una semana antes de finalizar su servicio, la siguiente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11141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documentación: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7.290649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Certificado del organismo competente de estar al corriente de pago de la Seguridad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6.28124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Social.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904052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Fotocopia de las tres últimas nóminas mensuales de las personas trabajadoras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89999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afectadas.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3168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Fotocopia de los TC-1 y TC-2 de cotización a la Seguridad Social de los tres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764266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últimos meses.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94262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Relación de personal en la que se especifique: Nombre y apellidos, domicilio,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07109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número de afiliación a la Seguridad Social, antigüedad, jornada, horario, vacaciones y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81332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cualquier modificación de éstos que se haya producido en los tres meses anteriores junto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7958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la justificación de la misma, modalidad de su contratación, especificación del período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08200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mandato si el trabajador/a es representante sindical y fecha de disfrute de sus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93575286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vacaciones.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53597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Parte de Incapacidad Temporal y/o confirmación del mismo.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536430358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Justificación de licencias retribuidas.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0341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Fotocopia de los contratos de trabajo del personal afectado por la subrogación, si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6097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ha tramitado la saliente.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6.911010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Copia de documentos debidamente diligenciados por cada trabajador/a afectado en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097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que se haga constar que éste ha recibido de la empresa saliente su liquidación de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671981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partes proporcionales de sus haberes hasta el momento de la subrogación, no quedando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475143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pendiente cantidad alguna. Este documento deberá estar en poder de la nueva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8405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adjudicataria en la fecha del inicio del servicio como nueva titular.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224487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2. En cualquier caso la relación laboral entre la empresa saliente y los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94456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trabajadores/as solo se extingue en el momento en que se produzca de derecho la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898239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subrogación a la nueva adjudicataria.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3. Asimismo se mantendrán los plazos establecidos en los convenios colectivos de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340301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ámbito inferior, siempre y cuando respeten los contenidos mínimos regulados en el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6155242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capítulo.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098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4. A los efectos previstos en este artículo no tendrán la consideración de personas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655624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y, por tanto, no serán objeto de subrogación por la nueva adjudicataria, los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3.0201339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socios cooperativistas y los trabajadores y trabajadoras autónomos aun cuando vinieran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43547058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prestando servicios, directa y personalmente, en el centro o contrata en el que se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3963470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produjese el cambio de contratista.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33520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5. Cuando la nueva empresa adjudicataria sea un centro especial de empleo podrá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310104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asumir con el proceso de subrogación hasta el número máximo de personas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4664154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sin relación laboral de carácter especial que la propia regulación legal de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037322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constitución y mantenimiento de un centro especial de empleo permita y, todo ello,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059661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atendiendo al cumplimiento legal y reglamentario de creación y funcionamiento de los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19967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especiales de empleo. No obstante, con carácter excepcional, mientras ese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80211639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 especial de empleo mantenga la adjudicación de la citada contrata podrá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796005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subrogarse en la totalidad de la plantilla de las personas trabajadoras de la empresa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2.930412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saliente.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20.2935791015625" w:right="1653.4399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6. Con la sola excepción de lo previsto en los párrafos anteriores, en todos los  demás supuestos de finalización, pérdida, rescisión, cesión o rescate de una contrata, – así como, respecto de cualquier otra figura o modalidad que suponga la subrogación  entre entidades, personas físicas o jurídicas–, que lleven a cabo la actividad de que se  trate, las personas trabajadoras de la empresa saliente pasarán a estar adscritas a la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49541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0.52349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nueva titular de la contrata que vaya a realizar el servicio, respetando ésta los derechos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762413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obligaciones que disfruten en la empresa subrogada.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0922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7. Acreditación documental. Todos los supuestos anteriormente contemplados, se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1903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deberán acreditar documentalmente por la empresa o entidad saliente a la entrante,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13517761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mediante los documentos que se detallan en este artículo.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5749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8. El plazo de entrega será el que se establezca en cada convenio colectivo de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9811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ámbito territorial inferior. En el supuesto de que en aquellos no estuviera regulado dicho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59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plazo de entrega o no exista convenio de ámbito territorial inferior, éste será de cinco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4296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días hábiles contados a partir del momento en que la empresa entrante comunique a la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570175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saliente el cambio de la adjudicación de servicios.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ningún caso se podrá oponer a la aplicación del presente artículo, y en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41989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consecuencia a la subrogación la empresa entrante, en el caso de que la empresa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015731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saliente no le hubiera proporcionado a la entrante la documentación a que viene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56259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obligada. Y ello con independencia de que pudiera exigirle a aquella la indemnización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3459930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los daños y perjuicios que en su incumplimiento le haya podido acarrear.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73754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9. Liquidación de retribuciones, partes proporcionales de pagas extraordinarias,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8686141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vacaciones y descansos con respecto a las personas trabajadoras entre la empresa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428268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saliente y la que vaya a realizar el servicio: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0771484375" w:line="240" w:lineRule="auto"/>
        <w:ind w:left="0" w:right="1653.5278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a) Las personas trabajadoras percibirán sus retribuciones mensuales en la fecha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95394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establecida y las partes proporcionales de pagas extraordinarias o liquidación de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82847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retribuciones pendientes de percibir, en los cinco días siguientes a la fecha de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94609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terminación de la contrata de la empresa saliente.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8779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b) Las personas trabajadoras que no hubieran descansado los días de vacaciones,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47811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días de descanso correspondientes, u otros descansos o permisos retribuidos al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358505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momento de producirse la subrogación, descansarán los que tuvieran pendientes en las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07396697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fechas que tengan previstas, con la nueva adjudicataria del servicio, siempre que la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2950134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 subrogada lo permita.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2.9583740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10. Si la subrogación de una nueva titular de la contrata implicase que una persona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936386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realice su jornada en dos centros de trabajo distintos, afectando a uno sólo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1724548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ellos el cambio de titularidad de la contrata, los titulares de la misma gestionarán el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57585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pluriempleo legal del trabajador/a, así como el disfrute conjunto del período vacacional,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615447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abonándose por la empresa saliente la liquidación de las partes proporcionales de las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193832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pagas correspondientes. Esta liquidación no implicará el finiquito si continúa trabajando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8901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la empresa.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182983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11. La aplicación de este artículo será de obligado cumplimiento para las partes a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86759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que vincula: empresa cesante, nueva adjudicataria y persona trabajadora, operando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49168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subrogación tanto en los supuestos de jornada completa, como en los de jornada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24143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inferior, aun cuando la persona trabajadora siga vinculada a la empresa cesante por una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365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parte de su jornada. En tal caso se procederá conforme determina el apartado anterior.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53637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desaparece el carácter vinculante de este artículo, en el supuesto de cierre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6479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temporal de un centro de trabajo que obligue a la suspensión del servicio por tiempo no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951644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superior a un año. En tal caso, dicha circunstancia dará lugar a promover expediente de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6871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regulación de empleo por el que se autorice la suspensión de los contratos de trabajo de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2399139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empleados y las empleadas que resulten afectados. A la finalización del período de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3.011589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suspensión, dichas personas trabajadoras tendrán reservado el puesto de trabajo en el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434051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 en cuestión, aunque a esa fecha se adjudicase el servicio a otra empresa.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3.12622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12. En caso de que un cliente rescindiera el contrato de adjudicación de un servicio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6711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una empresa, por cualquier causa, con la idea de realizarlo con su propio personal, y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304382324219" w:right="1653.53515625" w:firstLine="4.30725097656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posteriormente contratase con otra de nuevo el servicio en el plazo de un año, la nueva  concesionaria deberá incorporar a su plantilla al personal afectado de la anterior  empresa, siempre y cuando se den los requisitos establecidos en el presente artículo.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7164001464844" w:right="1653.658447265625" w:firstLine="347.01446533203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13. En el caso de que el propósito del cliente, al rescindir el contrato de  adjudicación del servicio de que se trate, por cualquier causa, fuera el de realizarlo con  personal propio, pero de nueva contratación, quedará obligado a incorporar a su plantilla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49542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las personas trabajadoras afectadas de la empresa hasta el momento prestadora de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8580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dicho servicio.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863891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14. La subrogación del personal, así como los documentos a facilitar, operarán en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616500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todos los supuestos de subrogación de contratas de los correspondientes servicios, y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9168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ello aun cuando la relación jurídica se establezca sólo entre quien adjudica el servicio por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18968200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 lado y la empresa que resulte adjudicataria por otro, siendo de aplicación obligatoria,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77462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todo caso, la subrogación de personal, en los términos indicados y ello con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7678680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independencia tanto de la aplicación, en su caso, de lo previsto en el artículo 44 del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99400329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Estatuto de los Trabajadores, como de la existencia por parte de la empresa saliente de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2040710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otras contratas ajenas a la que es objeto de subrogación.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309692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15. Se creará, en el seno de la comisión paritaria de este convenio colectivo, la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06015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comisión para la propuesta del tratamiento a contemplar para situaciones derivadas de la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6879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aplicación del artículo 44 del Estatuto de los Trabajadores y de la doctrina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2.7788925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jurisprudencial.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7873992919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 Movilidad geográfica.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19067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 movilidad geográfica se regirá por lo previsto en el Estatuto de los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78127288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9111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2. Las personas trabajadoras con discapacidad que tengan necesidad de recibir,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13103485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fuera de la localidad donde se ubica el centro de trabajo, un tratamiento de rehabilitación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18608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relacionado con su discapacidad tendrá derecho preferente a ocupar otro puesto de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788925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del mismo grupo profesional, que la empresa tenga vacante en cualquiera de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70237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 otros centros de trabajo, con más fácil accesibilidad al centro en donde esté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420089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recibiendo el tratamiento.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72924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3. Las personas trabajadoras que tengan la consideración de víctimas de violencia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8754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género, víctimas de violencia sexual o de víctimas de terrorismo que se vean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1903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obligadas a abandonar el puesto de trabajo en la localidad en la que venía prestando sus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235458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servicios, para hacer efectiva su protección o su derecho a la asistencia social integral,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52647399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tendrá derecho preferente a ocupar otro puesto de trabajo, del mismo grupo profesional,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4345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la empresa tenga vacante en cualquier otro de sus centros. En tales supuestos, la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77462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estará obligada a comunicar a la trabajadora las vacantes existentes en dicho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703903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momento o las que se pudieran producir en el futuro.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299682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traslado o el cambio de centro de trabajo tendrá una duración inicial de seis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1891326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meses, durante los cuales la empresa tendrá la obligación de reservar el puesto de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759384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que anteriormente ocupaba la víctima. Terminado este período, la víctima podrá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1141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optar entre el regreso a su puesto de trabajo anterior o la continuidad en el nuevo. En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55282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último caso, decaerá la mencionada obligación de reserva.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65356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efectos de la aplicación del presente artículo la condición de víctima de violencia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2253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género deberá estar acreditada, bien por los servicios sociales de atención o servicios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18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salud, bien judicialmente o por otros procedimientos reconocidos.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39208984375" w:line="240" w:lineRule="auto"/>
        <w:ind w:left="4784.721794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III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4732.5214767456055"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Retribuciones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27685546875" w:line="240" w:lineRule="auto"/>
        <w:ind w:left="1417.721519470214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29.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 Retribuciones.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146484375"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4.6508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retribuciones del personal comprendido en este Convenio estarán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399139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constituidas por el salario base, los complementos, pluses y demás conceptos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66.40153884887695" w:lineRule="auto"/>
        <w:ind w:left="10731.36962890625" w:right="154.639892578125" w:hanging="9300.94177246093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retributivos que se establecen y recogen en los artículos y anexos correspondientes.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3.0186462402344" w:right="1652.94799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Estas retribuciones corresponden a la jornada completa y cómputo anual de la misma.  Su cuantía será la establecida en los correspondientes artículos y anexos del Convenio. 2. Los centros especiales de empleo que no tengan la consideración de iniciativa  social de acuerdo con lo establecido en el artículo 43.4 del Real Decreto  Legislativo 1/2013, de 29 de noviembre, por el que se aprueba el Texto Refundido de la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5"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49543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3.7234115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Ley General de derechos de las personas con discapacidad y de su inclusión social,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3429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presten servicios a terceros indistintamente de la modalidad jurídica utilizada, se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22673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regirán asimismo en materia salarial por lo establecido en el convenio colectivo del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139328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sector de actividad en el que los trabajadores realicen sus tareas, y siempre que las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07109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retribuciones fijadas en éstos sean superiores a las establecidas en el presente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489891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483032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Igualmente, los centros especiales de empleo regulados en el citado artículo 43.4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4977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tengan personal realizando alguna actividad dentro de la administración pública o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904342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trabajando directamente para ella, a través de cualquier forma de licitación, serán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4286956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retribuidos según los Convenios que resulten de aplicación para la actividad y puestos de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624435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trabajadores a excepción de aquellos que liciten vía contratación pública reservada.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7010345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 afectación a las retribuciones relativas a la actividad que realicen las personas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874374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será de aplicación para los procesos de licitación que se publiquen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3276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posteriormente a la entrada en vigor de este Convenio y así lo establezcan los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4393768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mencionados procesos.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8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3. El pago de las retribuciones se realizará por meses vencidos, dentro de los cinco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8281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primeros días del mes siguiente.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887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4. A los solos efectos de cálculo de los costes salariales para la suscripción de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3332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cualquier relación jurídica con terceros, se establece un salario de referencia del sector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686264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cada grupo profesional. Este salario de referencia será la suma del salario base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882431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los complementos de desarrollo y capacitación profesional regulado en el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012786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34, en sus dos niveles, así como, en su caso, el complemento de garantía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41911315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salarial regulado en el artículo 40.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29614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5. En el caso de los centros de educación especial se estará a lo establecido en el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1.72664642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Título V del presente Convenio.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26554870605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 Estructura salarial.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44458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cuantías del salario base y de los complementos salariales son los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30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especificados en las correspondientes tablas salariales y en el propio articulado del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645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5571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2. Cada persona trabajadora de centro de atención especializada o de centro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373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especial de empleo percibirá, como mínimo, el salario base, incluidas las dos pagas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6220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extraordinarias, el complemento de desarrollo y capacitación profesional que le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796966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corresponda y, en su caso, los complementos regulados en el artículo 33, el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9816589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personal previsto en el artículo 34.1 (parte no absorbible de antiguo CDP),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3272399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complemento de garantía salarial regulado en el artículo 40 y el complemento de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0641326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 regulado en la disposición transitoria primera.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66088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complemento de desarrollo y capacitación profesional tiene carácter no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4438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compensable, no absorbible y revisable.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28344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3. Cada persona trabajadora de centro de educación especial percibirá, como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382919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mínimo, el salario base, incluidas las dos pagas extraordinarias, y el complemento de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1974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antigüedad. El complemento de antigüedad tiene carácter no compensable y no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01766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absorbible.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0521240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4. Mediante acuerdos o pactos de empresa podrán establecerse otros conceptos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421615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retributivos que también tengan carácter mínimo a efectos del apartado anterior.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929809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5. Sin perjuicio de lo anterior, formarán parte del salario de los trabajadores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2149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aquellos complementos retributivos autonómicos que estén en vigor o que puedan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60405731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negociarse en el ámbito temporal de este Convenio.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44946289062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803764343261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 Proporcionalidad de las retribuciones.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39.9040126800537" w:lineRule="auto"/>
        <w:ind w:left="1425.7038879394531" w:right="1652.7691650390625" w:firstLine="348.09997558593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supuesto de empresas que tengan varios centros de trabajo incluidos en los  diferentes títulos de este convenio, y las personas trabajadoras presten servicios  indistintamente en cualquiera de ellos, se les aplicará a estas el régimen retributivo  regulado en este convenio en proporción a los períodos de trabajo efectivo realizados en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3"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8"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49544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cada uno de ellos, sin menoscabo de la correcta construcción de su contrato de trabajo o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5915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contratos de trabajo.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96189880371"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 Tablas salariales y revisión.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27514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retribuciones que percibirán las personas trabajadoras de centros especiales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448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empleo y centros de atención especializada serán para los años 2025, 2026 y 2027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38334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reflejadas en las respectivas tablas salariales del anexo III del presente convenio.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33227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2. A partir del 1 de enero de 2028 la actualización salarial de cada año, salvo que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056259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partes adopten otro acuerdo en los dos primeros meses de cada año, será el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22978210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resultado de aplicar el IPC del año anterior a los salarios base de cada momento, con las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7283172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siguientes limitaciones: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799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a) Si el IPC del año anterior resultase inferior al 1,5 %, se garantiza un incremento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24253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mínimo del 1,5 %.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484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b) Si el IPC del año anterior resultase superior al 4 %, se aplicará un incremento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2253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4 %.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679565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3. Los incrementos salariales pactados en el punto anterior serán de aplicación en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108139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centros de atención especializada y en los centros especiales de empleo. No serán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2268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aplicación para los centros educativos que se regularán en materia retributiva por lo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0868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 en el capítulo II del título V del presente convenio.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609130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4. Siempre que se produzca un incremento del Salario Mínimo Interprofesional, la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7.4438095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Comisión Negociadora se reunirá, en el plazo no superior a un mes desde la publicación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39205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BOE, para realizar los ajustes que sean necesarios en las tablas salariales y en los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20297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complementos de la disposición transitoria sexta.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8199920654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de antigüedad y de mejora de la calidad consolidados.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6899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cantidades que hasta el 30 de junio de 2012 se venían percibiendo por los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53207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antiguos complementos de antigüedad y de mejora de la calidad (que se suprimieron en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08139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XIV Convenio Colectivo) y que a partir del 1 de julio de 2012 quedaron integradas y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90646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congeladas en un nuevo complemento personal de carácter no compensable, no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3348083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absorbible y no revisable, seguirán percibiéndose con el mismo carácter.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392791748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de desarrollo y capacitación profesional.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58862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complemento de desarrollo profesional (antiguo Complemento de desarrollo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74223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CDP, regulado en el artículo 36 del XIV Convenio Colectivo General de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7.593955993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y Servicios de Atención a Personas con Discapacidad) fue sustituido por el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1974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de desarrollo y capacitación profesional que regula el presente Convenio,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6735076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lo que las cantidades que por el anterior complemento de desarrollo profesional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611495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percibieron las personas trabajadoras se integraron en un complemento de desarrollo y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311981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capacitación profesional hasta un máximo del 5´6 %. La diferencia desde el 5´6 % hasta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79893493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cantidad que se venía percibiendo del antiguo complemento de desarrollo profesional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43132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integró en un complemento personal no absorbible, ni compensable y no revisable.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12841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complemento de desarrollo y capacitación profesional está compuesto por tres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14030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niveles (N1, N2 y N3) que se devengarán una sola vez cada uno de ellos.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458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3. Los niveles de desarrollo devengarán una vez pasado el plazo que se establece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1169967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cada nivel en los párrafos siguientes y siempre que la persona trabajadora haya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4744720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realizado las acciones formativas previstas por la empresa.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344604492188" w:right="1653.22509765625" w:firstLine="336.5132141113281"/>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 empresa podrá establecer las acciones formativas de la persona trabajadora  como consecuencia de: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5933837890625" w:line="240" w:lineRule="auto"/>
        <w:ind w:left="1772.634544372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1) Sus procesos y planes de desarrollo profesional o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7.434806823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2) Planes formativos.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9"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6"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49545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8500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5. La empresa entregará la persona trabajadora la propuesta de formación que, en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4923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conjunto, deberá tener una duración de 75 horas para el periodo de tres años y que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218002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computará como tiempo efectivo de trabajo. En caso de que la empresa no proporcione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9448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acciones formativas correspondientes estará obligada automáticamente a abonar a la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55351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trabajadora el nivel de desarrollo devengado. Estas acciones formativas podrán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71806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imputarse a las horas previstas en el artículo 62 de este Convenio.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89868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6. El nivel de desarrollo N1 se devengará una vez pasados tres años a contar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05258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desde el día en que comenzaron a prestar sus servicios en la empresa, siempre y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121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hayan realizado la formación prevista por ésta.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1292724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cuantía de este primer nivel de desarrollo y capacitación profesional será del 9´2 %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15939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salario base que establezcan en cada momento las tablas salariales del presente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7609558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para cada grupo profesional.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163208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7. El nivel de desarrollo N2 se devengará a los tres años siguientes de haber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6083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alcanzado el nivel de desarrollo N1, siempre y cuando el trabajador haya realizado la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1319503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formación prevista por la empresa para el mencionado periodo.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839965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cuantía de este Segundo Nivel de desarrollo y capacitación profesional N2 será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4367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7´2 % del salario base que establezcan en cada momento las tablas salariales del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3520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para cada grupo profesional.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37963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8. Las personas trabajadoras que a 1 de enero de 2028 lleven 3 o más años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116561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percibiendo el nivel de desarrollo N2 y hayan realizado la formación prevista por la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103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devengarán en esta fecha el nivel de desarrollo N3 y, por tanto, percibirán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121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desde esta fecha la cuantía correspondiente al mismo.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189819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resto de las personas trabajadoras que no vengan percibiendo el N2 antes del 1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5517272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enero de 2025 devengará el nivel de desarrollo N3 a los tres años siguientes de haber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823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alcanzado el nivel de desarrollo N2 y hayan realizado la formación prevista por la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7173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para el mencionado periodo.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04321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cuantía de este tercer nivel de desarrollo y capacitación profesional N3 será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935882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2,75 % del salario base que establezcan en cada momento las tablas salariales del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17094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para cada grupo profesional.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54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9. Para calcular la antigüedad de un trabajador o trabajadora en una empresa, a los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3123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solos efectos de fijar el momento en el que tiene derecho a cobrar el complemento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906845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referido en los párrafos anteriores, se tomarán en cuenta todos los días que la empresa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057090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haya cotizado por dicha persona trabajadora a la Tesorería de la Seguridad Social,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960250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según conste en su certificado de vida laboral, independientemente del tipo y número de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849822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contratos por los que haya prestado servicios en dicha empresa y sea cual fuere el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264022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tiempo de interrupción entre contratos, así como en los supuestos de sucesión de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70211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empresas.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039306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10. Este complemento se abonará en las 14 mensualidades del año; igualmente se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201461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percibirá cuando la persona trabajadora se encuentre en situación de incapacidad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904342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temporal.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88720703125" w:line="240" w:lineRule="auto"/>
        <w:ind w:left="1417.790489196777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de nocturnidad.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2.981567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personal que realice su jornada ordinaria de trabajo entre las 22 horas y las 6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1.207847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horas del día siguiente, percibirá un complemento mensual de nocturnidad, establecido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232833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25 % del salario base de su grupo profesional. Este complemento se abonará por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42912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horas efectivamente trabajadas en el mencionado horario. Asimismo, aquellas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311874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que lo hubieran percibido habitualmente tendrán derecho a su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071830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percepción proporcional durante el periodo de vacaciones. Se entenderá por habitual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6.06061458587646" w:lineRule="auto"/>
        <w:ind w:left="10731.36962890625" w:right="154.639892578125" w:hanging="9305.557250976562"/>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lo hubieran percibido durante seis o más meses de entre los once anteriores al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30.7951354980469" w:right="1655.33935546875" w:hanging="0.16174316406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inicio del periodo vacacional. El importe a abonar se calculará conforme al promedio de  las cantidades percibidas durante dicho periodo de once meses.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62744140625" w:right="1653.975830078125" w:firstLine="348.16833496093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complemento no se devengará en los supuestos de no asistencia al trabajo por  cualquier otra causa distinta del período de las vacaciones.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7"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20"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49546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047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presente complemento absorbe en su totalidad las cantidades que, en la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6236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actualidad, y por cualquier título, pudieran venir percibiendo las personas trabajadoras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83580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este o similar concepto.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08813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obstante, lo establecido en el párrafo anterior, mantendrán las mejores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15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condiciones aquellas personas trabajadoras que venían percibiendo el complemento de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827499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nocturnidad en condiciones diferentes a las reguladas en este artículo.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82304382324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por trabajo en días festivos.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288940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personal que deba trabajar efectivamente en días festivos, estuviera ello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inicialmente previsto o no en su calendario laboral, y preste sus servicios en los catorce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141410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festivos tipificados en el artículo 37.2 del Estatuto de los Trabajadores, tendrá derecho a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618576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percibir un complemento por cada uno de los días festivos trabajados.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5.758628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Independientemente de lo anterior si el personal trabajara un día festivo de los que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587509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tuviese contemplados inicialmente como de descanso en su calendario laboral, tendrá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9048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derecho a disfrutar como descanso de un día de los fijados inicialmente como de trabajo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8285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su calendario laboral.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48364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complemento de festividad regulado en el presente artículo se abonará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05735778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íntegramente al trabajador o trabajadora por una jornada ordinaria, correspondiendo al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422019958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la parte proporcional si trabaja más o menos horas en día festivo.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9505615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 cantidad a percibir por el trabajador o la trabajadora en concepto de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28634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de festividad se calculará multiplicando el número de horas mensuales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69015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efectivamente trabajadas en jornada festiva por 3,85 euros.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64331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4. Las personas trabajadoras que a la entrada en vigor de este convenio colectivo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8849411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vengan percibiendo alguna cantidad por este concepto, ésta absorberá al complemento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32548522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salarial regulado en el presente artículo; si esta fuese superior a la regulada en este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217132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la persona trabajadora continuará percibiéndola como complemento personal.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0229339599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de dirección y complemento de coordinación.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66918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personas trabajadoras quienes la empresa les encomiende funciones de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69284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dirección dentro del centro podrán percibir el complemento de dirección en la cantidad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767547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250 euros en cada una de las doce mensualidades ordinarias del año, excepto en los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1506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educativos concertados donde será de aplicación lo establecido en el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48141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107.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17358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complemento por función de dirección no tendrá carácter consolidable, dejándose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88961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percibir cuando el interesado cese por cualquier causa y no la realice. Durante el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4069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tiempo en que se desempeñen funciones de dirección, el interesado mantendrá la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743148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totalidad de los derechos profesionales y laborales del grupo profesional al que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14860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pertenece.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65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que a la entrada en vigor del convenio vinieran ejerciendo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106163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funciones de dirección y percibiesen alguna cantidad retributiva por ello, esta absorberá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05258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complemento salarial regulado en este artículo; si el citado complemento fuese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4374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superior al establecido en el número 1 de este artículo, la diferencia la continuarán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319503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percibiendo como complemento personal.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63989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complemento de dirección se devengará a partir del día en que la persona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796005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comience a ejercer esta función de dirección.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99169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2. Se establece un complemento salarial de coordinación para aquellos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4072189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 a los que expresamente se les encomiende la coordinación de recursos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1.0610580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humanos en su ámbito de actividad, excepto en los centros educativos concertados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9931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donde será de aplicación lo establecido en el artículo 107.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345458984375" w:right="1653.060302734375" w:firstLine="353.6045837402344"/>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cuantía de este complemento será de 100 euros en el caso de que las tareas de  coordinación no abarquen la jornada completa del trabajador quedando liberado de las  tareas para las que fue contratado una parte de la jornada inferior al 50 % de la misma.  En el caso de que las tareas de coordinación se desarrollen durante toda la jornada  laboral, quedando el trabajador liberado de las tareas para las que fue contratado,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06" name="image106.png"/>
            <a:graphic>
              <a:graphicData uri="http://schemas.openxmlformats.org/drawingml/2006/picture">
                <pic:pic>
                  <pic:nvPicPr>
                    <pic:cNvPr id="0" name="image106.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08" name="image108.png"/>
            <a:graphic>
              <a:graphicData uri="http://schemas.openxmlformats.org/drawingml/2006/picture">
                <pic:pic>
                  <pic:nvPicPr>
                    <pic:cNvPr id="0" name="image108.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49547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ascenderá la cuantía del complemento a 175 euros. En ambos casos el complemento se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03819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percibirá en cada mensualidad ordinaria del año.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6708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encomienda explícita deberá contener la parte de la jornada que el trabajador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73497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tiene que dedicar a la tarea de coordinación.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59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que a la entrada en vigor del convenio vinieran ejerciendo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164909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funciones de coordinación y percibiesen alguna cantidad retributiva por ello, esta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0966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absorberá el complemento salarial regulado en este artículo; si el citado complemento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09304046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fuese superior al establecido en el número 2 de este artículo, la diferencia la continuarán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2574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percibiendo como complemento personal.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9477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complemento de coordinación se devengará a partir del día en que la persona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13224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comience a ejercer esta función de coordinación.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1282196044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de Certificado de Aptitud Profesional.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660278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que estando contratadas en el puesto de conductor al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5130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amparo del XIV Convenio Colectivo, que deban conducir vehículos de la empresa, para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25822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que resulte obligatorio estar en posesión del permiso de conducción de las categorías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450065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C1, C1+E, C, C+E, D1, D1+E, D, D+E y que hayan superado los cursos y exámenes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518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exigidos para la obtención del CAP (Certificado de Aptitud Profesional), conforme a la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639793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Directiva 2003/59/CE del Parlamento Europeo y del Consejo, de 15 de julio de 2003,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12504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relativa a la cualificación inicial y a la formación continua de los conductores de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842742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determinados vehículos destinados al transporte de mercancías o de viajeros por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46286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carretera, percibirán un complemento de 150 euros mensuales, por cada mes efectivo de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92875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979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complemento no se aplicará para aquellas personas trabajadoras, que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37528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realizando funciones para las que habilita el CAP, estuvieran contratadas en otro puesto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2487487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trabajo cuyo salario sea superior al correspondiente al de conductor/a, según la tabla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8336029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salarial más el complemento regulado en el párrafo anterior.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392791748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39.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Específico.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9865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de atención directa que presten sus servicios en centros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9272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atención especializada calificados específicamente por la Administración Pública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67819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competente para la atención a personas con discapacidad y trastorno de conducta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07841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percibirán un complemento específico de 220 euros anuales a percibir de forma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688766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proporcional a los meses efectivamente trabajados.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6836395263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de Garantía Salarial.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002075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personas trabajadoras de los centros especiales de empleo a los que se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727767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refiere el artículo 29.2 del presente convenio, tendrán garantizado un salario al menos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66465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 al correspondiente a las personas trabajadoras del convenio colectivo aplicable al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57780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sector de la actividad productiva de bienes o servicios en el que dichas personas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001022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desempeñen su trabajo, según cual resulte más favorable para las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22182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549194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2. Cuando el salario fijado en el presente convenio sea inferior al que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913375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correspondería, de acuerdo con la norma indicada en el anterior apartado, a una persona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96080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con puesto de trabajo y jornada equivalentes, la diferencia se compensará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4013671875"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97593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el abono a dichas personas trabajadoras de un complemento de garantía salarial de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0944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devengo mensual.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09.7323417663574" w:lineRule="auto"/>
        <w:ind w:left="10731.36962890625" w:right="154.639892578125" w:hanging="8957.56042480468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el cálculo del indicado complemento se tendrán en consideración las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806945800781" w:right="1654.4464111328125" w:hanging="0.04455566406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condiciones salariales de ambos convenios, fijas y variables, consideradas en su  conjunto y en cómputo anual, debiendo revisarse dentro de los tres primeros meses de  cada año y cuando se produzca algún cambio en las retribuciones salariales o en la  regulación en materia salarial.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12" name="image112.png"/>
            <a:graphic>
              <a:graphicData uri="http://schemas.openxmlformats.org/drawingml/2006/picture">
                <pic:pic>
                  <pic:nvPicPr>
                    <pic:cNvPr id="0" name="image112.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13" name="image113.png"/>
            <a:graphic>
              <a:graphicData uri="http://schemas.openxmlformats.org/drawingml/2006/picture">
                <pic:pic>
                  <pic:nvPicPr>
                    <pic:cNvPr id="0" name="image11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49548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0490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 adaptación no podrá suponer de ningún modo una merma salarial para las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8901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8256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3. A estos efectos la empresa informará a las personas trabajadoras del convenio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776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colectivo tomado en consideración para el cálculo de este complemento salarial.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57737731933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40 bis.</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 Plus de residencia e insularidad para centros de atención especializada.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11340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Todo el personal tendrá derecho al plus de residencia e insularidad cuando residan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076507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las Islas Canarias, Islas Baleares, Ceuta y Melilla. Su cuantía será la pactada por las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084518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partes legitimadas en el ámbito autonómico.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0649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plus de residencia e insularidad queda condicionado al pago del mismo de forma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01547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específica por parte de la administración pública correspondiente, sin que la empresa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70870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deba abonar cantidad alguna por este concepto.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46751403808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 Otros complementos de ámbito sectorial autonómico o de empresa.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923950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complementos retributivos variables de carácter autonómico o del ámbito de la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7005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que se acuerden entre las partes legitimadas se remitirán a la comisión paritaria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826385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este convenio colectivo.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42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desarrollo de lo establecido en el artículo 4.4 de este convenio colectivo general,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2563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las Comunidades y Ciudades Autónomas se podrán alcanzar acuerdos sobre las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844284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siguientes materias: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78564453125" w:line="240" w:lineRule="auto"/>
        <w:ind w:left="0" w:right="1653.988037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a) Complementos retributivos para todo el personal afectado por este convenio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3.0218124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sujetos al efectivo abono por parte de la Administración Pública correspondiente.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1513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b) Medidas que favorezcan la reducción de jornada de trabajo del personal que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719833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presta servicios en los centros asistenciales, para aquellas personas trabajadoras que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5114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alcancen determinada edad y lleven prestando servicio en la empresa durante más de 10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93209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años de forma ininterrumpida. Estas reducciones estarán condicionadas a la efectiva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148582458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financiación y abono por parte de la Administración Pública correspondiente. En caso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2715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contrario, las empresas no serán responsables del abono.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49194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c) Premio por jubilación y paga extraordinaria por antigüedad, en centros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23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educativos (artículo 113). Para facilitar el abono de la obligación que corresponde a la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79430389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Administración Pública correspondiente, se podrán establecer acuerdos para regular un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6160583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calendario de abono.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904418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establece la posibilidad de negociar en las Comunidades Autónomas, otros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69015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complementos que sustituyan y/o complementen a la paga aquí establecida, como los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24919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sexenios, siempre y cuando se haga cargo de su abono la Administración educativa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2792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competente y sin que las empresas estén obligadas al pago de cantidad alguna por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6711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estos complementos.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734741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d) Acuerdos de Mantenimiento del empleo para los centros educativos que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266403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extinguen unidades por la no renovación de conciertos educativos.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7.944946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e) Acuerdos sobre configuración y dotación económica de los Equipos Directivos de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25724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centros educativos acogidas a este convenio colectivo.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54467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f) Podrán alcanzarse acuerdos sobre reducción de jornada laboral lectiva del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85868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personal docente de los centros educativos, mediante la dotación adicional de ratio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287460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profesor/aula suficiente para cubrir las obligaciones lectivas que establece la legislación,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66923522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estatal o autonómica, en cada momento. No se incluirán en estos acuerdos aquellos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748100280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incrementos de ratio que obedezcan a motivos finalistas fijados por las administraciones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8918151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educativas.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22.95458793640137" w:lineRule="auto"/>
        <w:ind w:left="10731.36962890625" w:right="154.639892578125" w:hanging="8957.5207519531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aquellos territorios en los que no exista acuerdo sobre esta materia, será de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3823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aplicación el artículo 100 del actual convenio.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25.7037353515625" w:right="1653.260498046875" w:firstLine="340.1344299316406"/>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g) En la acumulación del tiempo de lactancia para el personal en pago delegado se  estará a lo dispuesto en el acuerdo entre la administración educativa correspondiente y  las organizaciones empresariales y sindicales por mayoría de su respectiva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09" name="image109.png"/>
            <a:graphic>
              <a:graphicData uri="http://schemas.openxmlformats.org/drawingml/2006/picture">
                <pic:pic>
                  <pic:nvPicPr>
                    <pic:cNvPr id="0" name="image109.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10" name="image110.png"/>
            <a:graphic>
              <a:graphicData uri="http://schemas.openxmlformats.org/drawingml/2006/picture">
                <pic:pic>
                  <pic:nvPicPr>
                    <pic:cNvPr id="0" name="image11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49549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0.52349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representatividad, o así se contemple en las instrucciones o resoluciones administrativas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020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dictadas al efecto.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h) Sobre la jornada laboral del personal de los centros educativos concertados y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0519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sujeción a que el acuerdo se establezca entre las administraciones educativas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192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competentes y las organizaciones empresariales y sindicales por mayoría de su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673385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respectiva representatividad en el sector.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90380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Dichos acuerdos deberán ser enviados a la comisión paritaria del convenio, la cual,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3520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procederá a depositarlos ante el organismo competente para su posterior publicación en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16098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BOE, siempre y cuando se constate que el acuerdo trae las firmas de las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77621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organizaciones patronales y sindicales con derecho a suscribir el mismo. Una vez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094528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realizados estos trámites, los acuerdos formarán parte integrante de este convenio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4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colectivo.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438568115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 Vigilancias. Alimentación y alojamiento.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2.9858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personal que de mutuo acuerdo con la empresa utilice los servicios de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4438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alimentación y alojamiento, abonará, como máximo, el 50 % de los honorarios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86019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establecidos para las personas usuarias.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103393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 persona trabajadora a quien se encomiende y que acepte voluntariamente la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9093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vigilancia durante el período de las comidas y descansos correspondientes, no formando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594711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parte de las funciones propias derivadas de su contrato de trabajo o de su horario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18694305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habitual, tendrá derecho a disfrutar gratuitamente los servicios de alimentación. El tiempo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899642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invertido en dicha actividad de vigilancia no se computará como tiempo de trabajo.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282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3. El personal al que se encomiende la asistencia y vigilancia de las personas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360832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usuarias con discapacidad durante el período de las comidas y descansos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315765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correspondientes, por encontrarse entre sus funciones y horario de trabajo, tendrá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275970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derecho a utilizar los servicios de comedor, abonando el 50 % de los honorarios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5915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establecidos para las personas usuarias.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9588470458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 Horas extraordinarias.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1. Tendrán la consideración de horas extraordinarias aquellas horas de trabajo que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22019958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realicen sobre la duración máxima de la jornada ordinaria anual.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51293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se podrán realizar horas extraordinarias por encima de las 45 horas semanales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03141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reguladas en el régimen de jornada irregular establecido en el artículo 50.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6848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2. Las horas extraordinarias se compensarán preferentemente por descanso,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7893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siempre y cuando no perturbe el normal proceso de producción o la atención a los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36723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servicios encomendados. La compensación por descanso o la retribución de horas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9909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extraordinarias será la que se pacte en el seno de la empresa. No obstante, a falta de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218231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 se abonarán al valor de 1,25 de la hora ordinaria; en lo no previsto en el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81443786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artículo se estará a lo prevenido en el artículo 35 del Estatuto de los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1.670494079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50073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3. Las horas extraordinarias, en todo caso, por su naturaleza, serán voluntarias de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7005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 con la Ley, exceptuando aquellas cuya no realización produzca a la empresa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138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graves perjuicios o impida la continuidad de la producción a la atención de los servicios,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65163421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los demás supuestos de fuerza mayor que vengan exigidas por la necesidad de reparar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2573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siniestros u otros análogos cuya no realización origine evidentes y graves perjuicios a la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46903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propia empresa o a terceros, así como en casos de pérdida de materias primas.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7.225341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4. De conformidad con lo prevenido en el artículo 13 del Real Decreto 1368/1985, al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46903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personal contratado en relación laboral de carácter especial en centros especiales de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92.8484916687012" w:lineRule="auto"/>
        <w:ind w:left="10731.36962890625" w:right="154.639892578125" w:hanging="9305.6555175781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empleo se le prohíbe la realización de horas extraordinarias salvo en los casos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365585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excepcionales recogidos en dicha norma o en otra que la sustituya en el futuro.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25.7765197753906" w:right="1653.7005615234375" w:firstLine="339.6607971191406"/>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5. La dirección de la empresa informará mensualmente a los representantes de las  personas trabajadoras sobre el número y causas de las horas extraordinarias  efectuadas.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19" name="image119.png"/>
            <a:graphic>
              <a:graphicData uri="http://schemas.openxmlformats.org/drawingml/2006/picture">
                <pic:pic>
                  <pic:nvPicPr>
                    <pic:cNvPr id="0" name="image119.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21" name="image121.png"/>
            <a:graphic>
              <a:graphicData uri="http://schemas.openxmlformats.org/drawingml/2006/picture">
                <pic:pic>
                  <pic:nvPicPr>
                    <pic:cNvPr id="0" name="image121.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49550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 Pagas extras.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8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establecen dos pagas extraordinarias por el importe del salario base de convenio,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7419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casos que proceda, el complemento de desarrollo y capacitación profesional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0626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previsto en el artículo 34, el complemento personal regulado en el artículo 33, el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425.6788253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personal previsto en el artículo 34.1 (parte no absorbible de antiguo CDP),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217132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complemento de garantía salarial regulado en el artículo 40 y el complemento de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65422058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 regulado en la disposición transitoria primera.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043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complementos salariales no incluidos en este convenio colectivo general que se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5626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pacten en ámbitos inferiores también se integrarán en las pagas extraordinarias cuando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6830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así lo hayan expresamente acordado las partes legitimadas en el acuerdo o convenio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74679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colectivo correspondiente.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843505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También formarán parte de las pagas extraordinarias los complementos personales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138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generados por causas de absorción y compensación, salvo que se haya pactado su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42228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prorrateo en 12 mensualidades.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53088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pagas extraordinarias se abonarán una antes del 30 de junio, y otra antes del 23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37460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diciembre.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819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mutuo acuerdo, empresa y persona trabajadora, podrán establecer el pago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41465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prorrateado en las pagas extraordinarias en las 12 nóminas mensuales del año.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9306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 el disfrute de las vacaciones coincidiera con la fecha del cobro de la paga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496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extraordinaria, la paga extraordinaria se hará efectiva antes del inicio de las vacaciones.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2493133544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 Desplazamientos, dietas y vigilancia de transporte.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347778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1. Si por necesidades del servicio la persona trabajadora tiene que efectuar viajes o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496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desplazamientos a poblaciones distintas de aquellas en que radique su centro de trabajo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820297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 abonará al trabajador o trabajadora una dieta de 15 euros cuando realice una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6879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comida y pernocte en su domicilio, de 30 euros cuando tenga que realizar dos comidas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155685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fuera, pernoctando en su domicilio, y de 60 euros si además pernocta fuera de su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0351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domicilio, siempre que la empresa no facilite gratuitamente las comidas y/o el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09396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alojamiento al trabajador o trabajadora.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64868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2. Serán a cargo de la empresa los gastos de locomoción en las comisiones de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555892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 correspondiendo a la misma la determinación del medio de transporte a utilizar.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15893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3. Cuando por necesidades de la empresa la persona trabajadora deba utilizar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950859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vehículo propio, percibirá, como suplido, la cantidad de 0,26 euros por kilómetro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290390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recorrido, a partir del 1 de enero de 2025.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4370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4. Cuando el centro de trabajo esté situado a más de dos kilómetros del casco de la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32865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población del municipio en que esté ubicado, la empresa podrá poner a disposición los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993270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medios de transporte o abonarles el importe del billete en medio de transporte público.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713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5. Las personas trabajadoras podrán utilizar para su desplazamiento al centro de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17955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el mismo vehículo que utilicen las personas con discapacidad, siempre que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503265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dispongan del número de asientos suficientes. Si además se les encomendase la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906761169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vigilancia de estos, tendrán derecho a un complemento de 90 euros mensuales, que solo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22.9998397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percibirán en los meses en que atiendan la citada vigilancia, sin que el tiempo que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71501159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inviertan en esta tarea se compute dentro de la jornada de trabajo.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0999755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6. No se percibirá la compensación establecida en el artículo anterior cuando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96830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dentro de la jornada ordinaria de trabajo se encomiende las funciones de vigilancia en el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67228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desplazamiento.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14"/>
          <w:szCs w:val="14"/>
          <w:u w:val="none"/>
          <w:shd w:fill="auto" w:val="clear"/>
          <w:vertAlign w:val="baseline"/>
        </w:rPr>
        <w:drawing>
          <wp:inline distB="19050" distT="19050" distL="19050" distR="19050">
            <wp:extent cx="756000" cy="316164"/>
            <wp:effectExtent b="0" l="0" r="0" t="0"/>
            <wp:docPr id="115" name="image115.png"/>
            <a:graphic>
              <a:graphicData uri="http://schemas.openxmlformats.org/drawingml/2006/picture">
                <pic:pic>
                  <pic:nvPicPr>
                    <pic:cNvPr id="0" name="image11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17" name="image117.png"/>
            <a:graphic>
              <a:graphicData uri="http://schemas.openxmlformats.org/drawingml/2006/picture">
                <pic:pic>
                  <pic:nvPicPr>
                    <pic:cNvPr id="0" name="image117.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49551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4773.7232589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IV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4494.123344421387"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Jornada de trabajo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280273437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 La jornada de trabajo.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2.648315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1. Se estará a lo previsto en este convenio colectivo en los artículos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23397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correspondientes de los títulos tercero, cuarto y quinto de este convenio.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6059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calendario de trabajo de cada empresa será realizado por la empresa con las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373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especificaciones que en cada caso correspondan conforme a los títulos tercero, cuarto y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3659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quinto de este convenio.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33476257324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 Descanso diario y semanal.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53881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1. Con objeto de garantizar el descanso necesario de la persona trabajadora,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750350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protegiendo su salud, se establece como límite, ante la posibilidad de distribución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0781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irregular de la jornada, la necesaria obligación de que entre el final de una jornada y el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52011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comienzo de la siguiente medien, como mínimo, 12 horas de descanso diario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118499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consecutivo e ininterrumpido. El inicio del cómputo de las doce horas de descanso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7567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mínimo tendrá lugar una vez finalizada la jornada efectiva de trabajo.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79516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otro lado, cuando la jornada diaria se realice de forma partida, ésta no podrá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01530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fraccionarse en más de 2 períodos.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70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2. Las personas trabajadoras tendrán derecho a un descanso mínimo semanal,  </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315765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acumulable a petición de la persona trabajadora por períodos de hasta catorce días, de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2743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día y medio ininterrumpido que, como regla general, comprenderá la tarde del sábado y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6083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día completo del domingo.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66040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Respecto de los días de descanso acumulados deben ser disfrutados de modo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ininterrumpido.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4946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régimen no será aplicable al régimen de trabajo de turnos de trabajo y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8748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distribución irregular de jornadas, a los que se aplicará lo establecido en el Real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96701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1561/1995.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7.5024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 duración del descanso semanal de los menores de dieciocho años será, como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69779968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mínimo, de dos días ininterrumpidos.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00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4. En las residencias, pisos tutelados y otros servicios de vivienda, el descanso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851913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semanal deberá coincidir obligatoriamente en fin de semana, al menos una vez cada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5234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cuatro semanas, salvo si se trata de personas trabajadoras que únicamente presten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52384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servicios durante el fin de semana.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195556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5. El descanso mínimo diario y mínimo semanal regulado en este convenio tiene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8748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carácter obligatorio y no podrá ser sustituido por compensación económica.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53637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6. Todas las personas trabajadoras, independiente de los descansos mínimos diario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668724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semanal, tendrán derecho a disfrutar de los 14 días festivos al año que establezcan las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90519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administraciones públicas competentes en su ámbito territorial.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5.18188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obstante, cuando por necesidades de la actividad que desarrollen los centros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57894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deban estar en funcionamiento, a las personas trabajadoras que se les encomiende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59306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trabajar en dichas fechas se les compensará con un día de descanso por cada día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2233505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 en festivo, independientemente de su derecho a percibir el complemento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466842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retributivo de festividad que les corresponda.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636474609375"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74669647216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 Sobre cumplimiento de la jornada en el puesto de trabajo.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39.83842372894287" w:lineRule="auto"/>
        <w:ind w:left="10731.36962890625" w:right="154.639892578125" w:hanging="8957.4230957031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tiempo de trabajo se computará de modo que tanto al comienzo como al final de la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2.743492126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 diaria de la persona trabajadora se encuentre en su puesto de trabajo.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25.62744140625" w:right="1654.429931640625" w:firstLine="342.11608886718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Cualquier alteración que obligue a computar el comienzo o el final de la jornada fuera  de su puesto de trabajo deberá ser conocida y autorizada por la empresa.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12.8070068359375" w:right="1653.5430908203125" w:firstLine="354.820861816406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Computarán como tiempo de trabajo efectivo aquellos descansos dentro de la  jornada que se encuentren previamente considerados con ese carácter por cada  empresa o bien regulados en este convenio colectivo.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30" name="image130.png"/>
            <a:graphic>
              <a:graphicData uri="http://schemas.openxmlformats.org/drawingml/2006/picture">
                <pic:pic>
                  <pic:nvPicPr>
                    <pic:cNvPr id="0" name="image130.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26" name="image126.png"/>
            <a:graphic>
              <a:graphicData uri="http://schemas.openxmlformats.org/drawingml/2006/picture">
                <pic:pic>
                  <pic:nvPicPr>
                    <pic:cNvPr id="0" name="image126.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49552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 Calendario laboral.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04809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 empresa, de acuerdo con los representantes de los trabajadores, establecerá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2569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calendario anual antes del 31 de enero para cada empresa o centro de trabajo, en el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3261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 contemple al menos: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30749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a) La distribución de la jornada de trabajo con los límites establecidos en este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35714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colectivo.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0.193748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b) El horario de trabajo.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5.794029235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c) Las vacaciones.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768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d) La distribución de los días laborables, festivos y descansos semanales o entre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2.68184661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jornadas, y otros días inhábiles de la plantilla de las personas trabajadoras.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889770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caso de que no se llegara a un acuerdo en la elaboración del calendario laboral,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3575286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sería la empresa la que establecería el calendario siguiendo criterios de organización del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71830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proceso productivo y respetando en todo caso los derechos de las personas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3824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En estos supuestos de falta de acuerdo, cualquiera de las partes podrá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99229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solicitar la intervención de la Comisión Paritaria para mediar en la solución del acuerdo.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17260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2. En cuanto al calendario de los centros de educación se estará a lo dispuesto en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7397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artículo 104.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9331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3. El calendario laboral del centro de trabajo se difundirá asegurando su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0105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conocimiento por parte de todo el personal.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2612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4. El calendario laboral se realizará de acuerdo con la regulación que anualmente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3659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efectúa el Ministerio de Trabajo de los días festivos, retribuidos y no recuperables y los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89450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establecidos por cada comunidad autónoma y ayuntamientos correspondientes, siendo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2301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catorce días la totalidad de éstos.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22912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5. En el supuesto de empresas que tengan varios centros de trabajo incluidos en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803947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diferentes títulos de este convenio, y las personas trabajadoras presten servicios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015609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indistintamente en cualquiera de ellos, se les aplicará a estos el régimen de vacaciones,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233078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permisos y jornada de trabajo reguladas en este convenio en proporción a los periodos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09396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trabajo efectivo realizados en cada uno de ellos.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20603942871"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 Distribución irregular de jornada.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45190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 empresa podrá disponer de hasta un 10 % de horas anuales a distribuir de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048332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forma irregular y que tendrán los efectos de horas ordinarias de trabajo. En el caso de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9143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centros educativos será de un 5 % del total anual de la jornada.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8012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Dicha distribución deberá respetar en todo caso los periodos mínimos de descanso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67819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diario y semanal previstos en la Ley.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124145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2. Este convenio colectivo acuerda la distribución irregular de la jornada en tanto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19967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la ordenación flexible del tiempo de trabajo y su concreción en la empresa para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685714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permitir una mejor adaptación a las necesidades de la empresa, de las personas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3490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usuarias de sus servicios y de las personas trabajadoras que prestan sus servicios.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74898529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Asimismo, la distribución irregular de la jornada de trabajo se regula en este sector al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425.780143737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objeto de evitar en lo posible las horas extraordinarias por lo que empresa y comité de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7757263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velarán por el cumplimiento de este objetivo.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295043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3. El número de horas de trabajo efectivo de distribución irregular derivado del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2212142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porcentaje aplicable conforme al apartado 1 de este artículo, se concretará en cada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08830261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o centro de trabajo, atendiendo a las necesidades organizativas y de servicios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79936981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éstos y deberá ser comunicado a la representación legal de las personas trabajadoras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66.28533363342285" w:lineRule="auto"/>
        <w:ind w:left="10731.36962890625" w:right="154.639892578125" w:hanging="9313.6462402343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a las personas trabajadoras afectadas con un mínimo de 5 días de antelación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17.8948974609375" w:right="1653.155517578125" w:firstLine="12.9209899902343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indicando día y hora de inicio de la jornada irregular de acuerdo con la legislación  vigente.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12.7935791015625" w:right="1655.0762939453125" w:firstLine="349.3009948730469"/>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 regulación de la jornada irregular no podrá suponer la realización de una  jornada semanal superior a 45 horas.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28" name="image128.png"/>
            <a:graphic>
              <a:graphicData uri="http://schemas.openxmlformats.org/drawingml/2006/picture">
                <pic:pic>
                  <pic:nvPicPr>
                    <pic:cNvPr id="0" name="image128.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33" name="image133.png"/>
            <a:graphic>
              <a:graphicData uri="http://schemas.openxmlformats.org/drawingml/2006/picture">
                <pic:pic>
                  <pic:nvPicPr>
                    <pic:cNvPr id="0" name="image13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49553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7.6489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5. La empresa estará obligada a compensar los saldos positivos de horas derivados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distribución irregular de la jornada prevista en este artículo, bien con periodos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75798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posteriores de reducción de jornada o días de descansos.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6965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supuestos en los que las horas de jornada irregular no estuviesen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143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contemplada en el calendario laboral dicho ajuste deberá realizarse en el año natural.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979858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6. En cualquier caso, esta distribución irregular, no podrá ser de aplicación a las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55351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que tengan limitada su presencia por razones reconocidas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3192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legalmente de salud laboral, reducción de jornada por cuidado de menores, embarazo o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6323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periodos de lactancia o por cualquiera de las derivas del artículo 55 del presente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776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313354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7. En el caso del personal docente las horas que se reserven para su distribución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765365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irregular solo podrán emplearse para realizar actividades no lectivas.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7620086669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 Vacaciones. Período de disfrute de vacaciones.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296264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1. Toda persona trabajadora tendrá derecho a disfrutar, preferentemente en verano,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198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25 días laborables de vacaciones anuales retribuidas.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39233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podrán disfrutar, dentro del año natural, 3 de estos 25 días de vacaciones cuando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632904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consideren, debiendo preavisar con 10 días de antelación a su disfrute, siempre que no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3.01311492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ponga en riesgo la viabilidad de la prestación del servicio. En este caso, y con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2349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respecto a los 22 días laborables restantes, en caso de disfrutarse de forma fraccionada,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94137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deberán disfrutarse en un máximo de dos periodos de igual duración.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25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ningún caso estas vacaciones podrán ser compensadas económicamente, con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12887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excepción de los supuestos previstos en la legislación vigente.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29418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apartado no será de aplicación a las personas trabajadoras de los centros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6361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educativos, cuyo régimen de vacaciones se regula en el título V de este convenio.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54809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2. Exclusivamente a los efectos del cómputo de días de vacaciones, no se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722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considerarán como días laborables de cada persona trabajadora los sábados, los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0623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domingos y los festivos que se encuentren incluidos dentro de los períodos vacacionales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3123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solicitados y/o concedidos. En caso de fraccionarse en dos periodos, ninguno de ellos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24931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 ser menor de 14 días naturales continuados.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4787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3. El período preferente para el disfrute de las vacaciones será el comprendido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275970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entre el 1 de junio y el 30 de septiembre, ambos inclusive, de cada año.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228149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obstante, la persona trabajadora que lo solicite, siempre que las necesidades del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08592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 lo permitan, podrá tomar sus vacaciones en los restantes días del año.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624755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4. Si durante el disfrute de las vacaciones la persona trabajadora sufriera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71806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internamiento clínico, con o sin intervención quirúrgica, justificada y notificada a la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30319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en el plazo de veinticuatro horas siguientes, no se computarán a efectos de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8.0123519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vacaciones los días que hubiese durado dicho internamiento o enfermedad. En este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41300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supuesto, los días de vacaciones pendientes se disfrutarán cuando las necesidades del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9531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 lo permitan y en todo caso dentro de los dieciocho meses siguientes a la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042228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finalización del año en que debieron disfrutarse.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2924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5. Cuando el período de vacaciones coincida con una situación de incapacidad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3123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temporal, se tendrá derecho a disfrutar las vacaciones en fecha distinta a la de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795333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incapacidad temporal o, al finalizar el período de suspensión, aunque haya terminado el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5495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año natural a que correspondan.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565185546875"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14"/>
          <w:szCs w:val="14"/>
          <w:u w:val="none"/>
          <w:shd w:fill="auto" w:val="clear"/>
          <w:vertAlign w:val="baseline"/>
        </w:rPr>
        <w:drawing>
          <wp:inline distB="19050" distT="19050" distL="19050" distR="19050">
            <wp:extent cx="756000" cy="316164"/>
            <wp:effectExtent b="0" l="0" r="0" t="0"/>
            <wp:docPr id="134" name="image134.png"/>
            <a:graphic>
              <a:graphicData uri="http://schemas.openxmlformats.org/drawingml/2006/picture">
                <pic:pic>
                  <pic:nvPicPr>
                    <pic:cNvPr id="0" name="image134.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31" name="image131.png"/>
            <a:graphic>
              <a:graphicData uri="http://schemas.openxmlformats.org/drawingml/2006/picture">
                <pic:pic>
                  <pic:nvPicPr>
                    <pic:cNvPr id="0" name="image131.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49554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4801.523551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V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4298.523063659668"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Permisos, excedencias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2802734375" w:line="240" w:lineRule="auto"/>
        <w:ind w:left="1417.72289276123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 Ausencias justificadas.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0493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carácter general todas las personas trabajadoras reguladas por este convenio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7370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colectivo general, previo aviso y justificación, podrán ausentarse del trabajo con derecho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1806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remuneración, por alguno de los motivos y por el tiempo siguiente: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89868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a) Quince días naturales continuados, en caso de matrimonio o unión de hecho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1130065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acreditado mediante certificación del registro público competente. En ambos casos, los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35226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quince días naturales podrán empezar a disfrutarse, previo aviso y justificación posterior,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710556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tres días antes de la celebración o inscripción, sin que ello suponga aumento del número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75448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días de permiso y, sin perjuicio de su recuperación en caso de que no se produzca el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1.10698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hecho causante.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64965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b) Cinco días en caso de accidente, enfermedad grave, hospitalización o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49168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intervención quirúrgica sin hospitalización que precise reposo domiciliario del cónyuge,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8815765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pareja de hecho debidamente inscrita en el registro correspondiente o parientes hasta el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435897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segundo grado de consanguinidad o afinidad.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29223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Adicionalmente, de acuerdo con la actual redacción del apartado 3. b) del artículo 37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31845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Estatuto de los Trabajadores, dada por el Real Decreto-ley 5/2023 de 28 de junio y,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094528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mientras se mantenga su vigencia en los actuales términos del citado Real Decreto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765365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ley 5/2023, el permiso regulado en este apartado será extensible al familiar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237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consanguíneo de la pareja de hecho debidamente inscrita, así como cualquier otra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680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de las anteriores que conviva con la persona trabajadora en el mismo domicilio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661705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que requiera el cuidado efectivo de aquélla.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1213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 el hecho causante que origina el derecho a la licencia retribuida regulada en el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33628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apartado se produce cuando el trabajador hubiera completado al menos el 70 %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3604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su jornada de trabajo, el permiso comenzará a computarse a partir del día siguiente.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825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bis) Siete días por fallecimiento de hijo, cónyuge o pareja de hecho debidamente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545639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inscrita en el registro correspondiente; Tres días por fallecimiento de padres o hermanos;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059661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dos días por fallecimiento de parientes hasta el segundo grado de consanguinidad o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5964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afinidad.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Así mismo, en aplicación del apartado 3. b Bis del artículo 37 del Estatuto de los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1.7756271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 en su redacción dada por el Real Decreto-ley 5/2023 de 28 de junio, se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1724548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entenderá por desplazamiento el traslado superior a 150 kilómetros en este caso el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02140808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permiso se ampliará en dos días naturales.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802421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c) Un día laborable por traslado del domicilio habitual.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802726745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d) Un día laborable por boda de un hijo o un hermano.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1683349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e) Las personas trabajadoras tendrán derecho a ausentarse del trabajo por el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2602767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tiempo indispensable, con derecho a remuneración, para la realización de exámenes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368331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prenatales y técnicas de preparación al parto, previo aviso al empresario o empresaria y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2.784385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justificación de la necesidad de su realización dentro de la jornada de trabajo.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5864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f) Las personas trabajadoras dispondrán de un máximo de 20 horas anuales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563522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retribuidas para asistir a consultas médicas de especialistas tanto de la propia persona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421867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como de hijos o hijas menores de 14 años, hijos con discapacidad, padres y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067253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familiares a cargo en situación de dependencia. Estas horas también podrán ser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97593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disfrutadas para asistencia a reuniones de seguimiento académico para hijos o hijas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69572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menores de 16 años. Así mismo podrán utilizarse para asistir a consultas de atención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36.178035736084" w:lineRule="auto"/>
        <w:ind w:left="10731.36962890625" w:right="154.639892578125" w:hanging="9301.2011718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primaria para aquellas personas trabajadoras que no dispongan de profesional sanitario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725524902344" w:right="1654.232177734375" w:hanging="5.6335449218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fuera de su horario laboral. Este permiso deberá ser comunicado y justificado a la  empresa a fin de garantizar el correcto funcionamiento del centro y/o servicio.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5933837890625" w:line="239.9040126800537" w:lineRule="auto"/>
        <w:ind w:left="1425.7492065429688" w:right="1654.7991943359375" w:firstLine="340.82336425781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Salvo que se especifique lo contrario, en todos los supuestos las ausencias se  conceden como días laborables y empezarán a computar el mismo día del hecho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32" name="image132.png"/>
            <a:graphic>
              <a:graphicData uri="http://schemas.openxmlformats.org/drawingml/2006/picture">
                <pic:pic>
                  <pic:nvPicPr>
                    <pic:cNvPr id="0" name="image132.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39" name="image139.png"/>
            <a:graphic>
              <a:graphicData uri="http://schemas.openxmlformats.org/drawingml/2006/picture">
                <pic:pic>
                  <pic:nvPicPr>
                    <pic:cNvPr id="0" name="image139.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49555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causante, salvo que el hecho causante se produzca en día no laborable para la persona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3123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en cuyo caso la licencia empezará a computar el primer día laborable tras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3206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 produzca el hecho que la genera.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4091796875" w:line="240" w:lineRule="auto"/>
        <w:ind w:left="0" w:right="1654.257202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disfrute de los mismos, será́ ininterrumpido salvo el supuesto de hospitalización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1015625" w:line="240" w:lineRule="auto"/>
        <w:ind w:left="1425.8045578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contemplado en el apartado b) en el que el disfrute podrá́ ser discontinuo hasta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7265625" w:line="240" w:lineRule="auto"/>
        <w:ind w:left="1425.7709884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completar el número máximo de días mientras persista el hecho causante.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8006591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con contrato a tiempo parcial, así como aquellas con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15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contrato de duración determinada disfrutarán de igual número de días de ausencias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2.6865768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justificadas, por las causas definidas en este artículo, que quienes tengan contrato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53800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indefinido y a tiempo completo.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7.719116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Todos los permisos regulados en este artículo se mantendrán en su duración siempre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653923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cuando se haga efectivo el hecho causante.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7172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los efectos de las ausencias justificadas reguladas en el presente artículo, toda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4091796875" w:line="240" w:lineRule="auto"/>
        <w:ind w:left="1430.521354675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hecha al vínculo matrimonial se entenderá́ igualmente hecha a las personas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7265625" w:line="240" w:lineRule="auto"/>
        <w:ind w:left="1420.41408538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que estén unidas por una relación de afectividad análoga a la conyugal, con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75773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independencia de su identidad de género y orientación sexual, siempre que constituyan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3155136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una pareja de hecho debidamente inscrita en el registro competente que determine la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39762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legislación aplicable al respecto.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9310302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 no previsto en este artículo se estará a lo dispuesto en el artículo 37 del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640556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Estatuto de los Trabajadores.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09716796875" w:line="240" w:lineRule="auto"/>
        <w:ind w:left="1417.6403427124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 Permisos no retribuidos.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73168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1. Toda persona trabajadora podrá solicitar un único permiso sin sueldo al año, sea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65585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cual sea su duración, y que como máximo será de noventa días, siempre que sea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28085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compatible con la organización del trabajo en los centros, supeditando su concesión a  </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810592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necesidades productivas de la empresa.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90454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Queda expresamente prohibida la prestación de servicios remunerados, similares o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3332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equivalentes a los desempeñados en la empresa, para otra empresa, organismo, entidad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74032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administración. El incumplimiento de esta prohibición tendrá la consideración de falta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95567321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muy grave a efectos disciplinarios.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755615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carácter excepcional, por motivos de conciliación de vida laboral y familiar,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83834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enfermedad o finalización de estudios oficiales, se podrá dividir este permiso o solicitar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2102890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hasta dos más, siempre que no se exceda la duración máxima de noventa días. Su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9692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concesión quedará supeditada en todo caso a la compatibilidad con la organización y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09700775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funcionamiento de la empresa, quien podrá denegarlo por razones organizativas y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039718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productivas.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67504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2. Una vez agotadas las 20 horas fijadas en el punto f) del artículo anterior tendrán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11631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consideración de permisos no retribuidos las ausencias para visitas médicas que no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4884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deriven en baja laboral y serán descontados de la retribución de la persona trabajadora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501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mes siguiente en que se produzca la visita médica que, en todo caso, habrá de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2.714042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justificarse por la persona trabajadora.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88720703125" w:line="240" w:lineRule="auto"/>
        <w:ind w:left="1417.713890075683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 Excedencias.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40" w:lineRule="auto"/>
        <w:ind w:left="0" w:right="1652.659301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 persona trabajadora con, al menos, una antigüedad en la empresa de un año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264999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tiene derecho a que se le reconozca la posibilidad de situarse en excedencia voluntaria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365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un plazo no menor a cuatro meses y no mayor a cinco años. Este derecho sólo podrá  </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2.993583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 ejercitado otra vez por la misma persona trabajadora si han transcurrido cuatro años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5964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desde el final de la anterior excedencia.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92.8484916687012" w:lineRule="auto"/>
        <w:ind w:left="10731.36962890625" w:right="154.639892578125" w:hanging="8957.42370605468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persona trabajadora en excedencia voluntaria conserva solo un derecho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297302246094" w:right="1653.5760498046875" w:firstLine="4.5664978027343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preferente al reingreso en las vacantes de igual o similar categoría a la suya que hubiera  o se produjeran en la empresa. El tiempo en que la persona trabajadora permanezca en  esta excedencia, no computará a efectos de antigüedad en la empresa.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7131958007812" w:right="1654.144287109375" w:firstLine="348.1159973144531"/>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obstante, lo anterior, las partes podrán pactar un periodo de duración de reserva  del puesto durante la excedencia voluntaria, que computará a efectos de antigüedad.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41" name="image141.png"/>
            <a:graphic>
              <a:graphicData uri="http://schemas.openxmlformats.org/drawingml/2006/picture">
                <pic:pic>
                  <pic:nvPicPr>
                    <pic:cNvPr id="0" name="image14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36" name="image136.png"/>
            <a:graphic>
              <a:graphicData uri="http://schemas.openxmlformats.org/drawingml/2006/picture">
                <pic:pic>
                  <pic:nvPicPr>
                    <pic:cNvPr id="0" name="image136.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49556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049926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2. Las personas trabajadoras que deseen dedicarse a la mejora de su formación o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7664642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perfeccionamiento profesional podrán solicitar una excedencia voluntaria de un año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703216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duración con reserva del puesto de trabajo siempre y cuando acrediten 8 años de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6667175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ejercicio activo en la misma empresa. Cuando este perfeccionamiento sea consecuencia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5658874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adecuación de la empresa a innovaciones, el período exigido de ejercicio activo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678680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quedará reducido a 4 años.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5.17635345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 empresa concederá excedencia forzosa en los siguientes supuestos: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7.594604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– Por la designación o elección para un cargo público que imposibilite la asistencia al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7670135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El reingreso deberá ser solicitado dentro del mes siguiente al cese en el cargo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148056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público.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15649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– Para el ejercicio de funciones sindicales de ámbito provincial o superior, siempre  </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66403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la central sindical a la que pertenece sea un sindicato representativo. </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5.145263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– Por razones de ampliación de estudios relacionados con la actividad de la  </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26669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400024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estos supuestos la excedencia forzosa dará derecho a la conservación del puesto  </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82009124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al cómputo de la antigüedad de su vigencia. </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151000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4. Las personas trabajadoras tendrán derecho, previa solicitud, a disfrutar la  </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8874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excedencia con reserva de puesto de trabajo y cómputo de antigüedad hasta tres años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10893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atender al cuidado de cada hijo/a menor de doce años en los términos previstos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055282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legalmente, tanto cuando lo sea por naturaleza como por adopción o en los supuestos de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15121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guarda con fines de adopción o acogimiento permanente, a contar desde la fecha de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134201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nacimiento o, en su caso, de la resolución judicial o administrativa. No obstante, si dos o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5156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personas trabajadoras de la misma empresa generasen este derecho por el mismo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46128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sujeto causante, el empresario o empresaria podrá limitar su ejercicio simultáneo por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58586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razones justificadas de funcionamiento de la empresa. Esta excedencia podrá disfrutarse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7348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forma fraccionada o continuada.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43579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5. La persona trabajadora tendrá derecho a que se le conceda la situación de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2569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excedencia para atender el cuidado del cónyuge o pareja de hecho o de un familiar,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823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dentro del segundo grado de consanguinidad o afinidad, incluido el familiar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076507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consanguíneo de la pareja de hecho, que por razones de edad, accidente, enfermedad o  </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492889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no pueda valerse por sí mismo y no desempeñe actividad retribuida, previa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259124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acreditación médica de esta situación.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38012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duración máxima por esta causa de excedencia será de dos años, sin que la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5001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trabajadora a la que se le conceda tenga derecho durante la misma a percibir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97648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retribución alguna.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730224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estos casos deberá solicitarse siempre por escrito con una antelación de al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97648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menos treinta días a la fecha de su inicio, a no ser por causas demostrables, de urgente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686569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necesidad, debiendo recibir contestación escrita por parte del centro en el plazo de los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3130798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cinco días siguientes.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2.9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Durante la situación de excedencia, la vacante podrá ser cubierta por otra persona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3123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con contrato de sustitución vinculado a la suspensión de la persona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297660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excedente. La persona trabajadora sustituta cesará en su cometido, dando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22182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finalizada su relación laboral en el momento de la incorporación del titular del puesto.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9495849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período en que la persona trabajadora permanezca en situación de excedencia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3.0064010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será computable a efectos de antigüedad y la persona trabajadora tendrá derecho a la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4296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asistencia a cursos de formación profesional, a cuya participación deberá ser convocado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177574157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el empresario o empresaria, especialmente con ocasión de su reincorporación.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945556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Durante el primer año tendrá derecho a la reserva de su puesto de trabajo.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570434570312" w:right="1654.237060546875" w:hanging="3.9225769042968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Transcurrido dicho plazo, la reserva quedará referida a un puesto de trabajo del mismo  grupo profesional.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17.6483154296875" w:right="1653.226318359375" w:firstLine="350.008850097656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la persona trabajadora forme parte de una familia que tenga reconocida la  condición de familia numerosa, la reserva de su puesto de trabajo se extenderá hasta un  máximo de quince meses cuando se trate de una familia numerosa de categoría general,  y hasta un máximo de dieciocho meses si se trata de categoría especial. Cuando la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65" name="image65.png"/>
            <a:graphic>
              <a:graphicData uri="http://schemas.openxmlformats.org/drawingml/2006/picture">
                <pic:pic>
                  <pic:nvPicPr>
                    <pic:cNvPr id="0" name="image6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66" name="image66.png"/>
            <a:graphic>
              <a:graphicData uri="http://schemas.openxmlformats.org/drawingml/2006/picture">
                <pic:pic>
                  <pic:nvPicPr>
                    <pic:cNvPr id="0" name="image66.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49557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0.123405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ejerza este derecho con la misma duración y régimen que el otro progenitor, la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743576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reserva de puesto se extenderá hasta un máximo de dieciocho meses.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497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6. Toda persona trabajadora con discapacidad procedente de un centro especial de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66073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empleo que se incorpore al empleo ordinario tendrá derecho a un año de excedencia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981224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voluntaria en el centro especial de empleo con derecho a reincorporarse si hubiera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837333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vacante en el grupo profesional en el que ejercía su actividad en la empresa cuando se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10063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resuelva la relación laboral con la empresa ordinaria.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260864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7. Toda persona trabajadora que tenga la consideración de víctima de violencia de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3969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género tendrá derecho a una excedencia con reserva de puesto de trabajo de entre tres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1036834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meses y un año. Para el disfrute de esta excedencia será preciso acreditar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699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documentalmente la condición de víctima de violencia de género con la correspondiente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064010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resolución judicial o administrativa, debiendo la empresa mantener estricta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1806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confidencialidad sobre dicha condición.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0991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8. Finalizada la excedencia, la persona trabajadora estará a lo dispuesto en el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09884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46 del Estatuto de los Trabajadores, en relación con el reingreso en la empresa.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70957946777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55.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Reducción de jornada por cuidado de menores o familiares que no pueden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8.527030944824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valerse por sí mismos o de menores afectados por cáncer u otra enfermedad grave.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245239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1. De conformidad con lo previsto en el artículo 37.5 del Estatuto de Trabajadores,  </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89450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caso de nacimiento de hijos/as prematuros/as o que, por cualquier causa, deban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568771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permanecer hospitalizados/as a continuación del parto, la madre o el padre tendrán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729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derecho a ausentarse del trabajo durante una hora. Asimismo, tendrán derecho a reducir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07829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jornada de trabajo hasta un máximo de dos horas, con la disminución proporcional del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38194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salario.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633422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2. De conformidad con lo previsto en el artículo 37.6 del Estatuto de Trabajadores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5964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quien por razones de guarda legal tenga a su cuidado directo algún menor de doce años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126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una persona con discapacidad que no desempeñe una actividad retribuida tendrá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15609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derecho a una reducción de la jornada de trabajo diaria, con la disminución proporcional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69833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salario entre, al menos, un octavo y un máximo de la mitad de la duración de aquella.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7631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Tendrá el mismo derecho quien precise encargarse del cuidado directo de un familiar,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1524581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hasta el segundo grado de consanguinidad o afinidad, incluido el familiar consanguíneo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722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pareja de hecho, que por razones de edad, accidente o enfermedad no pueda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8.0204391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valerse por sí mismo, y que no desempeñe actividad retribuida.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51440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progenitor, adoptante, guardador con fines de adopción o acogedor permanente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64854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tendrá derecho a una reducción de la jornada de trabajo, con la disminución proporcional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65036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salario de, al menos, la mitad de la duración de aquella, para el cuidado, durante la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0969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hospitalización y tratamiento continuado, del menor a su cargo afectado por cáncer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9.765739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(tumores malignos, melanomas y carcinomas), o por cualquier otra enfermedad grave,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2961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implique un ingreso hospitalario de larga duración y requiera la necesidad de su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7348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cuidado directo, continuo y permanente, acreditado por el informe del servicio público de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454208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salud u órgano administrativo sanitario de la comunidad autónoma correspondiente y,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81419372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máximo, hasta que el hijo/a o persona que hubiera sido objeto de acogimiento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2126922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permanente o de guarda con fines de adopción cumpla los veintitrés años.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84887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consecuencia, el mero cumplimiento de los dieciocho años por el hijo o el menor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601669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sujeto a acogimiento permanente o a guarda con fines de adopción no será causa de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3239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extinción de la reducción de la jornada, si se mantiene la necesidad de cuidado directo,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266403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continuo y permanente.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4.346313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obstante, cumplidos los 18 años, se podrá reconocer el derecho a la reducción de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6.06061458587646" w:lineRule="auto"/>
        <w:ind w:left="10731.36962890625" w:right="154.639892578125" w:hanging="9318.55407714843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 hasta que el causante cumpla 23 años en los supuestos en que el padecimiento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118225097656" w:right="1654.459228515625" w:firstLine="0.08819580078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cáncer o enfermedad grave haya sido diagnosticado antes de alcanzar la mayoría de  edad, siempre que en el momento de la solicitud se acrediten los requisitos establecidos  en los párrafos anteriores, salvo la edad.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7516479492188" w:right="1653.22021484375" w:firstLine="332.208251953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Asimismo, se mantendrá el derecho a esta reducción hasta que la persona  cumpla 26 años si antes de alcanzar 23 años acreditara, además, un grado de  discapacidad igual o superior al 65 por ciento.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63" name="image63.png"/>
            <a:graphic>
              <a:graphicData uri="http://schemas.openxmlformats.org/drawingml/2006/picture">
                <pic:pic>
                  <pic:nvPicPr>
                    <pic:cNvPr id="0" name="image63.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64" name="image64.png"/>
            <a:graphic>
              <a:graphicData uri="http://schemas.openxmlformats.org/drawingml/2006/picture">
                <pic:pic>
                  <pic:nvPicPr>
                    <pic:cNvPr id="0" name="image64.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49558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0484619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reducciones de jornada contempladas en este artículo constituyen un derecho  </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03849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individual de las personas trabajadoras, hombres o mujeres. No obstante, si dos o más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38206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de la misma empresa generasen este derecho por el mismo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3987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sujeto causante, el empresario o empresaria podrá limitar su ejercicio simultáneo por  </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524826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razones fundadas y objetivas de funcionamiento de la empresa, debidamente motivadas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60997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escrito, debiendo en tal caso la empresa ofrecer un plan alternativo que asegure el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90267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disfrute de ambas personas trabajadoras y que posibilite el ejercicio de los derechos de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1642761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conciliación. </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80639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ejercicio de este derecho se tendrá en cuenta el fomento de la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8580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corresponsabilidad entre mujeres y hombres y, asimismo, evitar la perpetuación de roles  </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645378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estereotipos de género.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12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 concreción horaria de las reducciones de jornada previstas en este artículo  </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69345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corresponderán a la persona trabajadora, dentro de su jornada ordinaria. La persona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4072189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salvo fuerza mayor, deberá preavisar al empresario o empresaria con una  </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2770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antelación de quince días, precisando la fecha en que iniciará y finalizará la reducción de  </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2.6633834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09106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discrepancias surgidas entre empresario/a y persona trabajadora sobre la  </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123382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concreción horaria serán resueltas por la jurisdicción social a través del procedimiento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4460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 en el artículo 139 de la Ley 36/2011, de 10 de octubre, Reguladora de la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5225753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Jurisdicción Social.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64868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4. Las personas trabajadoras que tengan la consideración de víctimas de violencia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9168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género, víctimas de violencia sexual o de víctimas del terrorismo tendrán derecho,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9222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hacer efectiva su protección o su derecho a la asistencia social integral, a la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790328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reducción de la jornada de trabajo con disminución proporcional del salario o a la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2206268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reordenación del tiempo de trabajo, a través de la adaptación del horario, de la aplicación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7397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horario flexible o de otras formas de ordenación del tiempo de trabajo que se utilicen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54086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 empresa. También tendrán derecho a realizar su trabajo total o parcialmente a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26510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distancia o a dejar de hacerlo si este fuera el sistema establecido, siempre en ambos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249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casos que esta modalidad de prestación de servicios sea compatible con el puesto y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0945663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funciones desarrolladas por la persona.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7739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concreción horaria y la determinación del período de disfrute de la reducción de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2.6806259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 prevista en este artículo, corresponderá a la persona trabajadora, dentro de su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2.7173995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 ordinaria, teniendo derecho a acumular la reducción de jornada prevista en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2.7602767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jornadas completas, atendiendo al cómputo anual de su jornada.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10864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5. Desde la dirección de la empresas y centros de trabajo se facilitarán las medidas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8580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conducentes a favorecer la conciliación entre la vida laboral y personal, posibilitando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057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acuerdos que salvando las necesidades del servicio flexibilicen la jornada de trabajo a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4143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quienes tengan a su cargo hijos/as menores o familiares con alguna discapacidad o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90629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mayores de 65 años que no pueden valerse por sí mismos.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90489196777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 Riesgo durante el embarazo y la lactancia.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3.981323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suspensión del contrato, con reserva del puesto de trabajo por riesgo durante el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823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embarazo o riesgo durante la lactancia natural, en los términos previstos en el artículo 26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919036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Ley 31/1995 de Prevención de Riesgos Laborales finalizará el día en que se inicie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27958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suspensión del contrato por parto o el lactante cumpla 9 meses, respectivamente, o en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778411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ambos casos, cuando desaparezca la imposibilidad de la trabajadora de reincorporarse a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83415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puesto anterior o a otro compatible con su estado. </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83716678619385" w:lineRule="auto"/>
        <w:ind w:left="10731.36962890625" w:right="154.639892578125" w:hanging="9313.68652343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57.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Suspensión del contrato de trabajo por nacimiento de hijo, adopción,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7.79018402099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guarda con fines de adopción o acogimiento.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39.9040126800537" w:lineRule="auto"/>
        <w:ind w:left="1425.7975769042969" w:right="1652.7801513671875" w:firstLine="347.9927062988281"/>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supuestos de nacimiento de hijo, adopción, guarda con fines de adopción o  acogimiento se estará a lo establecido en cada momento en la legislación vigente.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71" name="image71.png"/>
            <a:graphic>
              <a:graphicData uri="http://schemas.openxmlformats.org/drawingml/2006/picture">
                <pic:pic>
                  <pic:nvPicPr>
                    <pic:cNvPr id="0" name="image7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73" name="image73.png"/>
            <a:graphic>
              <a:graphicData uri="http://schemas.openxmlformats.org/drawingml/2006/picture">
                <pic:pic>
                  <pic:nvPicPr>
                    <pic:cNvPr id="0" name="image7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49559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58.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Licencias no retribuidas. Suspensión del contrato de trabajo por permiso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52.72228240966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parental.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250122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1. Se autorizarán licencias no retribuidas de hasta dos meses dentro del año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218124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natural en los casos de adopción en el extranjero, sometimiento a técnicas de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430.56560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reproducción asistida, hospitalización prolongada del cónyuge o parientes de primer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17514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grado del empleado o acompañamiento en la asistencia médica de familiares (primer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23397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grado) con enfermedad crónica o discapacidades graves.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5601806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2. Las personas trabajadoras tendrán derecho a un permiso parental, que tendrá la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40023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consideración de suspensión del contrato de trabajo a tenor de lo dispuesto en el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68087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48 BIS del Estatuto de los Trabajadores, para el cuidado de hijo, hija o menor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4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acogido por tiempo superior a un año, hasta el momento en que el menor cumpla ocho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46395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años. Este permiso, que tendrá una duración no superior a ocho semanas, continuas o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20297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discontinuas, podrá disfrutarse a tiempo completo, o en régimen de jornada a tiempo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939010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parcial conforme a lo establecido reglamentariamente.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7.77954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permiso constituye un derecho individual de las personas trabajadoras, hombres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3724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mujeres, sin que pueda transferirse su ejercicio.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9770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Corresponderá a la persona trabajadora especificar la fecha de inicio y fin del disfrute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83895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en su caso, de los períodos de disfrute, debiendo comunicarlo a la empresa con una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38278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antelación de diez días, salvo fuerza mayor, teniendo en cuenta la situación de aquella y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1422576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necesidades organizativas de la empresa.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5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caso de que dos o más personas trabajadoras soliciten este derecho por el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07109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mismo sujeto causante, o aquellos casos en los que no pueda quedar el servicio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6083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debidamente atendido, de tal manera, que el período solicitado altere seriamente el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401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correcto funcionamiento de la empresa, ésta podrá aplazar la concesión del permiso por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64854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 período razonable, justificándose por escrito y después de haber ofrecido una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509735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alternativa de disfrute igual de flexible.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9521942138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59.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 Lactancia.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577270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conformidad con lo prevenido en el artículo 37 del Estatuto de los Trabajadores,  </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49833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para el cuidado del lactante hasta que este tenga nueve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24101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meses, tendrán derecho a una hora de ausencia del trabajo, que podrán dividir en dos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0521469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fracciones. La duración del permiso se incrementará proporcionalmente en los casos de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358505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nacimiento, adopción, guarda con fines de adopción o acogimiento múltiples.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3603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Quien ejerza este derecho, por su voluntad, podrá sustituir este derecho por una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55534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reducción de su jornada en media hora con la misma finalidad o acumularlo en jornadas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3659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completas.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9389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reducción de jornada contemplada en este apartado constituye un derecho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5990447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individual de las personas trabajadoras sin que pueda transferirse su ejercicio a la otra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303268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progenitora, adoptante, guardadora o acogedora. No obstante, si dos personas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718185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de la misma empresa ejercen este derecho por el mismo sujeto causante,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390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 limitarse su ejercicio simultáneo por razones fundadas y objetivas de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20.159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funcionamiento de la empresa, debidamente motivadas por escrito, debiendo en tal caso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85942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 ofrecer un plan alternativo que asegure el disfrute de ambas personas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609848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y que posibilite el ejercicio de los derechos de conciliación.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811645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ambas personas progenitoras, adoptantes, guardadoras o acogedoras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085250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ejerzan este derecho con la misma duración y régimen, el periodo de disfrute podrá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7093429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extenderse hasta que el lactante cumpla doce meses, con reducción proporcional del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3.0219650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salario a partir del cumplimiento de los nueve meses.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66821289062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771850585938" w:right="1653.150634765625" w:firstLine="348.1446838378906"/>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el personal docente en pago delegado de los centros de educación especial  concertados la acumulación del permiso de lactancia se ajustará a los términos pactados  en el acuerdo que a tal fin se alcance con la consejería de educación competente o las  instrucciones que sobre este derecho dicte unilateralmente la mencionada  administración.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68" name="image68.png"/>
            <a:graphic>
              <a:graphicData uri="http://schemas.openxmlformats.org/drawingml/2006/picture">
                <pic:pic>
                  <pic:nvPicPr>
                    <pic:cNvPr id="0" name="image68.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69" name="image69.png"/>
            <a:graphic>
              <a:graphicData uri="http://schemas.openxmlformats.org/drawingml/2006/picture">
                <pic:pic>
                  <pic:nvPicPr>
                    <pic:cNvPr id="0" name="image69.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49560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649047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horas de este permiso podrán acumularse a 20 días naturales continuados para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9931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contratos a tiempo completo.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2143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esta materia y, en el caso del personal en pago delegado, se estará a los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5964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acuerdos autonómicos en aquellos territorios donde éstos existan. El abono de salarios  </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914154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dicho período corresponderá en todo caso a la Administración Pública competente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374435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el personal docente en pago delegado.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773.737907409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VI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4888.1379318237305"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Formación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3738861083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 Principios generales.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63500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empresas tienen la competencia de organizar, planificar y decidir la formación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498886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adecuada a cada puesto de trabajo, teniendo en cuenta los criterios que plantee la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8149108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comisión sectorial de formación.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72802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afectadas por el presente convenio, tendrán derecho a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217132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 les facilite la realización de estudios para la obtención de títulos académicos o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21879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profesionales reconocidos oficialmente, a la realización de cursos de perfeccionamiento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108383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organizados por la propia empresa u otros organismos, así como a recibir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5463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una oferta formativa, estructurada en módulos formativos, vinculada a la obtención de los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64328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certificados de profesionalidad y al reconocimiento de competencias profesionales en el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80461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marco del Sistema Nacional de Cualificaciones y Formación Profesional. </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8.29162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materia de formación, sensibilización y lenguaje las empresas darán cumplimiento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95883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lo establecido en el punto cuarto, del anexo I, del RD 1026/2024, de 08 de octubre.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92993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 y la representación legal de las personas trabajadoras reconocen como  </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9391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derecho derivado de la relación laboral, el de la formación y promoción en el trabajo,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3.00319671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salvando en cualquier caso las necesidades de organización y buen funcionamiento de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822715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47924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formación es un factor básico para incrementar la motivación y la integración de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66410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y crear un mecanismo eficaz e indispensable para articular la  </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70304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promoción. En consecuencia, la formación habrá de pasar a un primer plano en la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212142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preocupación de la empresa, por lo que ésta se compromete a vincular la formación a los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8754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distintos procesos de la carrera de los trabajadores/as y a la promoción.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3.868370056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formación profesional en la empresa se orientará hacia los siguientes objetivos: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65.868339538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a) Adaptación al puesto de trabajo y a las modificaciones del mismo.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03588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b) Actualización y puesta al día de las competencias y los conocimientos  </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91361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profesionales exigibles en el puesto de trabajo. Especialización en sus diversos grados,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729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algún sector o materia del propio trabajo.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9465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c) Facilitar y promover la adquisición por las personas trabajadoras de títulos  </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6879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académicos y profesionales, relacionados con el ámbito de actuación del presente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234359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así como ampliación de los conocimientos de las personas trabajadoras que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67936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les permitan prosperar y aspirar a promociones profesionales y adquisición de los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00895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conocimientos de otros puestos de trabajo, todo ello relacionado con el ámbito de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98385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actuación del presente convenio. </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192504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d) Programar ofertas de acciones de formación profesional para el empleo referidas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58628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 Catálogo Nacional de Cualificaciones, que permitan el reconocimiento de aprendizajes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759391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la acreditación de la experiencia profesional y la formación profesional del sistema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6171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educativo, vinculada con el desarrollo del sistema nacional de cualificaciones.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79.62498664855957" w:lineRule="auto"/>
        <w:ind w:left="10731.36962890625" w:right="154.639892578125" w:hanging="8965.52429199218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e) Conocer los requisitos laborales de su puesto de trabajo que eviten riesgos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8091354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laborales.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20.3118896484375" w:right="1653.96240234375" w:firstLine="339.8976135253906"/>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f) Cualquier otro objetivo que beneficie profesionalmente tanto al propio  trabajador/a como a la dinámica de la empresa.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77" name="image77.png"/>
            <a:graphic>
              <a:graphicData uri="http://schemas.openxmlformats.org/drawingml/2006/picture">
                <pic:pic>
                  <pic:nvPicPr>
                    <pic:cNvPr id="0" name="image77.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79" name="image79.png"/>
            <a:graphic>
              <a:graphicData uri="http://schemas.openxmlformats.org/drawingml/2006/picture">
                <pic:pic>
                  <pic:nvPicPr>
                    <pic:cNvPr id="0" name="image79.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49561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 Desarrollo de la formación.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24829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 Comisión Paritaria Sectorial Estatal de formación establecerá un proceso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350021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participativo para el desarrollo de la formación, estableciendo un calendario de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5937194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actuaciones: </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71557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1.1 Se facilitará un cuestionario de estudio sobre las necesidades formativas a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8993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cumplimentar por las empresas y los representantes legales de las personas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399276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resultando un mapa de valoración de los distintos ámbitos formativos que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73454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planifique un plan de formación.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9721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1.2 Elaboración de propuestas de acciones formativas que tengan objetivos e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201766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itinerarios formativos. </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049926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1.3 Petición a la Fundación Estatal para la Formación en el Empleo, (FUNDAE),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9424743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aquellos cursos que deban ser financiados por ella.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2.6992416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1.4 Elaboración del calendario anual y catálogo general de cursos.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6724853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 formación se impartirá preferentemente durante el horario laboral. Las horas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928634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lectivas de cursos contemplados como obligatorios por parte de la empresa serán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4858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considerados como jornada efectiva de trabajo independientemente del horario de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07719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realización. En caso de ofertar la entidad cursos de asistencia voluntaria por parte del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97453308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o siendo este último quien propone la participación en alguna acción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083969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formativa, las partes fijarán, de mutuo acuerdo, las condiciones de realización y, en su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83786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caso, la compensación correspondiente.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12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3. Para llevar a término los planes de formación elaborados por la comisión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32865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paritaria sectorial estatal de formación correspondiente a este convenio, las empresas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5964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afectadas por el mismo deberán adherirse al plan de formación que se organice, solicite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762413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cogestione en el marco de estos acuerdos.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1000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4. Los certificados de asistencia y aprovechamiento, así como las valoraciones y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0378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calificaciones obtenidas en dichos cursos, se harán constar en el expediente de las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797653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que asistan y se valorarán para su promoción profesional.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9282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5. Como criterio general para la asistencia a los cursos programados, tendrán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180648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prioridad las personas trabajadoras que hayan participado en menos acciones formativas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7335739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que estén desempeñando puestos de trabajo relacionados directamente con la materia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7005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objeto del curso y, dentro de estos, gozarán de prioridad las personas trabajadoras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68046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menos cualificadas.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67906188964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 Permisos para la formación.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8037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1. Todas las personas trabajadoras afectadas por este convenio tendrán derecho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3969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25 horas anuales de formación dentro de su jornada laboral, que podrán ser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0966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acumulables en períodos de hasta 5 años. Dicha formación podrá realizarse en el propio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04330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 o en centro externo, en materias relacionadas con su actividad profesional; queda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5632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criterio de la empresa la concesión de permisos para formación cuando lo solicite más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311981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una persona trabajadora y coincidan total o parcialmente las fechas del curso que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422.84160614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soliciten.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la empresa realice cursos de perfeccionamiento y la persona trabajadora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2201461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participe en los mismos, los gastos de matrícula, desplazamientos y residencia serán por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537460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cuenta de aquélla.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2.619018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personal que realice su trabajo en horario nocturno, o en otro horario no  </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806564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coincidente con las horas en que se desarrollen las acciones formativas, no se verán  </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66.28533363342285" w:lineRule="auto"/>
        <w:ind w:left="10731.36962890625" w:right="154.639892578125" w:hanging="9305.563964843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discriminados por tal motivo con respecto al resto de las personas trabajadoras. Tendrán,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3157043457031" w:right="1654.2193603515625" w:firstLine="9.87976074218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tanto, derecho, a las 25 horas de formación dentro de su jornada, aunque no  coincidan con las horas presenciales de formación. La empresa acordará con la persona  trabajadora la concreción de la compensación en horas retribuidas de descanso que le  corresponda.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82" name="image82.png"/>
            <a:graphic>
              <a:graphicData uri="http://schemas.openxmlformats.org/drawingml/2006/picture">
                <pic:pic>
                  <pic:nvPicPr>
                    <pic:cNvPr id="0" name="image82.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88" name="image88.png"/>
            <a:graphic>
              <a:graphicData uri="http://schemas.openxmlformats.org/drawingml/2006/picture">
                <pic:pic>
                  <pic:nvPicPr>
                    <pic:cNvPr id="0" name="image88.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49562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84887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2. Permisos individuales de formación (PIF). Las personas trabajadoras, afectadas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80375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el presente convenio, podrán solicitar permisos individuales de formación de acuerdo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83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lo previsto en la legislación vigente en cada momento.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73315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3. Cuando la persona trabajadora curse con regularidad estudios para la obtención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0868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un título académico o profesional, de carácter oficial, la empresa, siempre que sus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945968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necesidades organizativas lo permitan, le facilitará el cambio de turno que fuese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2103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imprescindible para compatibilizar su trabajo con la realización de sus estudios, así como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422630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también, si fuera posible, le otorgará preferencia para elegir turno de trabajo.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483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 persona trabajadora tendrá derecho a disponer del tiempo necesario para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5915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concurrir a las convocatorias oficiales de evaluación y acreditación de la experiencia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935714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laboral para la obtención del certificado de profesionalidad correspondiente. Este tiempo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403976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 ser computado dentro del tiempo dedicado a formación.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32299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5. También podrá disfrutar de permiso para concurrir a exámenes oficiales para la  </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0519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obtención de un título no computando como jornada efectiva de trabajo.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981567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6. Tendrán prioridad para asistir a los cursos programados las personas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342819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que desempeñen puestos de trabajo relacionados directamente con el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57894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objeto de la formación ofertada, y, entre dichas personas trabajadoras, gozarán de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07536315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prioridad de asistencia aquéllas menos cualificadas.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6635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7. Los centros de educación especial se regirán, en materia de formación, por lo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5915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dispuesto en el artículo 115.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0869140625" w:line="240" w:lineRule="auto"/>
        <w:ind w:left="4745.896110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VII </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4509.896049499512"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Faltas y sanciones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9588470458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 Faltas leves.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66.496086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Serán consideradas faltas leves las siguientes: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0749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a) El abandono del servicio sin causa justificada, aunque sea por breve tiempo,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73442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siempre que por los perjuicios que origine a la empresa, a las personas con discapacidad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69503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a los/as compañeros/as de trabajo no deba ser considerada grave o muy grave.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0.356559753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b) Negligencia en el cumplimiento de las normas e instrucciones recibidas.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956535339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c) Tres faltas de puntualidad cometidas durante un período de 30 días.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815063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d) No notificar, en el plazo de 24 horas siguientes a la ausencia, los motivos que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2.7201461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justificaron la falta al trabajo.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920372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e) La falta injustificada de un día, dentro de un periodo de 30 días.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0.319938659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f) La falta injustificada a la formación obligatoria organizada por la empresa.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1953582763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 Faltas graves.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66.519584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Serán faltas graves: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4.45190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a) Cualquiera actuación, aunque sea puntual, con personas con discapacidad que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430.662498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implique falta de respeto y de consideración a la dignidad de cada una de ellas, siempre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1798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no reúna condiciones de gravedad que merezca su calificación como muy graves.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553833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b) Comentarios peyorativos o denigrantes con referencia al origen racial o étnico,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810714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sexo, religión o convicciones, discapacidad, edad, orientación sexual, identidad sexual,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80844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expresión de género o características sexuales, sin perjuicio de su posible consideración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745964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situaciones de acoso en función de las circunstancias particulares y la reiteración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6280212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tiempo.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30.0390625" w:right="1653.5223388671875" w:firstLine="335.8876037597656"/>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c) Falta de atención debida al trabajo encomendado y la desobediencia a las  instrucciones de sus superiores en materia de servicio con perjuicio para la empresa o  para las personas con discapacidad.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6529235839844" w:right="1654.9334716796875" w:firstLine="340.1863098144531"/>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d) Más de 3 y menos de 10 faltas de puntualidad cometidas durante un período  de 30 días.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89" name="image89.png"/>
            <a:graphic>
              <a:graphicData uri="http://schemas.openxmlformats.org/drawingml/2006/picture">
                <pic:pic>
                  <pic:nvPicPr>
                    <pic:cNvPr id="0" name="image89.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85" name="image85.png"/>
            <a:graphic>
              <a:graphicData uri="http://schemas.openxmlformats.org/drawingml/2006/picture">
                <pic:pic>
                  <pic:nvPicPr>
                    <pic:cNvPr id="0" name="image85.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49563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2489013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e) El incumplimiento de las medidas de seguridad y protección establecidas por la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40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si este incumplimiento implicase riesgo de accidentes para sí o para sus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91354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compañeros o compañeras o a las personas atendidas en el centro, o peligro de averías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90646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las instalaciones, podrá ser considerada como falta muy grave.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0.198783874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f) La reiteración o reincidencia en falta leve en el plazo de 60 días.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98728942871"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 Faltas muy graves.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1766.398735046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Serán faltas muy graves: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972778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a) Cualquiera actuación con personas con discapacidad que implique falta de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149459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respeto o de consideración a la dignidad de cada una de ellas.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57641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b) El abandono del trabajo o negligencia grave cuando cause graves perjuicios a la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7370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o pueda originarlos a las personas con discapacidad.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484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c) Las ofensas verbales o físicas al empresario o empresaria, a las personas que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868270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trabajan en la empresa o a los familiares de las personas usuarias.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6838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d) El fraude, la deslealtad o abuso de confianza en las gestiones encomendadas, y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0329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hurto, robo o complicidad, tanto contra la empresa como contra terceras personas,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391525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cometido dentro de las dependencias de la empresa o durante el servicio.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0" w:right="1653.333129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e) El incumplimiento de las medidas de seguridad y protección establecidas por la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04489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0.3803634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f) El abuso de autoridad.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980339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g) La simulación de enfermedad o accidente.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1.380424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h) La falta injustificada al trabajo durante 3 días en un período de un mes.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0.780754089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i) Más de 20 faltas de puntualidad cometidas en un año.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2.780723571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j) La reiteración o reincidencia en faltas graves cometidas durante un trimestre.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041839599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 Sanciones.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19091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 tiene facultad de imponer sanciones. Todas las sanciones deberán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76266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comunicarse por escrito a la persona trabajadora, indicando los hechos, la graduación de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85997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misma y la sanción adoptada.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faltas graves o muy graves deberán ser comunicadas, para su conocimiento, a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46018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representantes legales de las personas trabajadoras, si los hubiera.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7255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sanciones máximas que podrán imponer las empresas, según la gravedad y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0378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circunstancias de las faltas, serán las siguientes: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65.9704208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a) Faltas leves: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57.9703903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Amonestación verbal. Si fueran reiteradas, amonestación por escrito.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70.37044525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b) Faltas graves: </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3.8006591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Amonestación por escrito con conocimiento de los delegados/as de personal o  </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7.519645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Comité de Empresa. </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766.51927947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Suspensión de empleo y sueldo hasta 15 días cuando exista reincidencia.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1765.919914245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c) Faltas muy graves: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1757.919883728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Amonestación de despido. </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6.519889831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Suspensión de empleo y sueldo hasta 60 días. </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73.919944763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Despido. </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5043945312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719688415527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 Prescripción. </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39.9040126800537" w:lineRule="auto"/>
        <w:ind w:left="1420.1602172851562" w:right="1653.812255859375" w:firstLine="353.7597656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infracciones cometidas por las personas trabajadoras prescribirán, en caso de  faltas leves, a los diez días, las graves a los quince días y las muy graves a los cincuenta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87" name="image87.png"/>
            <a:graphic>
              <a:graphicData uri="http://schemas.openxmlformats.org/drawingml/2006/picture">
                <pic:pic>
                  <pic:nvPicPr>
                    <pic:cNvPr id="0" name="image87.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93" name="image93.png"/>
            <a:graphic>
              <a:graphicData uri="http://schemas.openxmlformats.org/drawingml/2006/picture">
                <pic:pic>
                  <pic:nvPicPr>
                    <pic:cNvPr id="0" name="image9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49564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días. En todos los casos, los días para la prescripción de las respectivas faltas se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83078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contarán a partir de la fecha en que la empresa tuvo conocimiento de su comisión.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718.048210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VIII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4432.048454284668"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Derechos sindicales </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48277282714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 No discriminación. </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5239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Ninguna persona trabajadora podrá ser discriminada por razón de su afiliación  </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96788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sindical. </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9674530029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 Electores y elegibles.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17504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Toda persona trabajadora podrá ser electora y elegible para ostentar cargos  </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835678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sindicales, siempre que reúna los requisitos establecidos en el Estatuto de los  </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760215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 y la LOLS. </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6012420654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 Garantías. </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210815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Tanto los miembros de los comités de empresa, como los delegados/as sindicales,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73399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tendrán todas las garantías expresadas en la Ley. </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7299652099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 Derechos. </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2.8979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1. De acuerdo con el artículo 8 del título IV de la L.O.L.S., las personas  </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477645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afiliadas a un sindicato podrán, en el ámbito de la empresa o centro de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85093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3862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a) Constituir secciones sindicales de conformidad a lo establecido en los estatutos  </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66073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sindicato.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84448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b) Celebrar reuniones, previa notificación al empresario/a, recaudar cuotas y  </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0694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distribuir información sindical, todo ello fuera de las horas de trabajo y sin perturbar la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83016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 normal del centro.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798454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c) Recibir información que le remita su sindicato. </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740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d) Con la finalidad de facilitar la difusión de aquellos avisos que puedan interesar a  </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42204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afiliados/as y a las personas trabajadoras en general, la empresa pondrá a su  </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71249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un tablón de anuncios que deberá situarse en el centro de trabajo y en lugar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518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donde se garantice un adecuado acceso al mismo de las personas trabajadoras.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135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2. Quienes ostenten cargos electivos a nivel provincial, autonómico o estatal en las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02584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organizaciones más representativas, tendrán derecho, según el artículo 9 de la LOLS, a: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4.861450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a) A la asistencia y acceso a los centros de trabajo para participar en actividades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06163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propias de su sindicato o del conjunto de las personas trabajadoras, previa comunicación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425.755424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 empresario, sin interrumpir el trabajo normal.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41552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b) Los representantes sindicales que participen en las negociaciones de los  </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9953308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convenios colectivos, manteniendo sus vinculaciones como persona trabajadora en  </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26335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activo en alguna empresa, tendrán derecho a la concesión de los permisos retribuidos  </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709197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sean necesarios para el adecuado ejercicio de su labor negociadora, siempre que  </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73818206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esté afectado por la negociación. </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0.39395809173584" w:lineRule="auto"/>
        <w:ind w:left="10731.36962890625" w:right="154.639892578125" w:hanging="8965.43151855468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c) Al disfrute de los permisos no retribuidos necesarios para el desarrollo de las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218620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funciones sindicales propias de su cargo. </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25.7516479492188" w:right="1653.153076171875" w:firstLine="340.0671386718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d) A la excedencia forzosa, con derecho a reserva del puesto de trabajo y al  cómputo de antigüedad mientras dure el ejercicio de su cargo representativo, debiendo  incorporarse a su puesto de trabajo dentro del mes siguiente a la fecha del cese. </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95" name="image95.png"/>
            <a:graphic>
              <a:graphicData uri="http://schemas.openxmlformats.org/drawingml/2006/picture">
                <pic:pic>
                  <pic:nvPicPr>
                    <pic:cNvPr id="0" name="image9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90" name="image90.png"/>
            <a:graphic>
              <a:graphicData uri="http://schemas.openxmlformats.org/drawingml/2006/picture">
                <pic:pic>
                  <pic:nvPicPr>
                    <pic:cNvPr id="0" name="image9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49565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 Acumulación de horas sindicales. </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4484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facilitar la actividad sindical en la empresa, provincia, región, comunidad  </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80075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autónoma o Estado, las centrales sindicales con derecho a formar parte de la mesa  </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796981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negociadora del convenio podrán acumular las horas de los distintos miembros de los  </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425.71773529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comités de empresa y, en su caso, de los delegados/as de personal, pertenecientes a  </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03861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 organizaciones, en aquellas personas trabajadoras delegados/as o miembros del  </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95394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comité de empresa que las centrales sindicales designen.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74243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hacer efectivo lo establecido en este artículo, los sindicatos comunicarán a la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21061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patronal el deseo de acumular las horas de sus delegados y delegadas. </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550415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acuerdos que a efectos de fijar el número de permanentes sindicales se  </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76493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negocien con las administraciones en la aplicación de este artículo, también serán  </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5314788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notificados a la organización patronal. </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919067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administraciones correspondientes harán efectivos los salarios de dichos  </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49168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liberados/as, según la legislación vigente. </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8247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sindicatos tienen la obligación de comunicar al centro el nombre de su persona  </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8362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liberada, previa aceptación de esta. </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8352508544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 Reunión. </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78564453125" w:line="240" w:lineRule="auto"/>
        <w:ind w:left="0" w:right="1653.489379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garantizará el derecho que las personas trabajadoras del centro tienen a reunirse  </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7228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mismo, siempre que no se perturbe el desarrollo normal de las actividades del  </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25834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mismo y, en todo caso, de acuerdo con la legislación vigente. </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146118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reuniones deberán ser comunicadas al director/a o representante de la empresa  </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658538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la antelación debida, con indicación de los asuntos incluidos en el orden del día y las  </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74272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no pertenecientes al centro que van a asistir a la asamblea. </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97290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el fin de garantizar este derecho al personal no docente, los centros podrán  </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17082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regular el trabajo del día, con el fin de hacer posible la asistencia de este personal a  </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820404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dichas asambleas. </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9832611083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 Secciones sindicales. </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8739013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organizaciones sindicales podrán constituir secciones sindicales en el ámbito de  </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545089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 Las secciones sindicales tendrán derecho: </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5.218505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a) A disponer de un tablón de anuncios en cada centro de trabajo, para facilitar la  </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5212249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información que pueda interesar a afiliados/as y personas trabajadoras. </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11889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b) A la utilización de un local adecuado para desarrollar sus actividades en las  </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5942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empresas con más de 250 trabajadores. </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3859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secciones sindicales estarán representadas por delegados/as sindicales elegidos  </w:t>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8748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entre sus afiliados/as y en el siguiente número: 1 delegado/a sindical en las empresas  </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35893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250 hasta 750 trabajadores/as; dos en empresas de 751 a 2.000 trabajadores/as; tres  </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23239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empresas de 2.001 a 5.000 trabajadores/as: y cuatro en empresas de 5.001  </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26882171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trabajadores/as en adelante. </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90380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empresas de menos de 250 trabajadores/as podrán elegir delegados/as  </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476547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sindicales de sus secciones sindicales, hasta un máximo de tres delegados/as por  </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44352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sección sindical, de conformidad con la siguiente escala: Hasta 100 trabajadores /as 1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34977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delegado/a sindical; de 101 a 175 dos delegados/as; de 176 a 249 tres delegados/as  </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2.977256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sindicales. Estos delegados/as sindicales tendrán los mismos derechos que los previstos  </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22182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delegados/as de empresas de 250 trabajadores /as o más, excepto el disfrute del  </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763839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crédito horario. </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23.0078125" w:right="1653.3642578125" w:firstLine="350.868835449218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delegados/as sindicales tendrán las mismas garantías legales y derechos que  los establecidos para los miembros de comités de empresa; la misma información y  documentación que la empresa ponga a disposición del comité de empresa; podrá asistir  a las reuniones de los comités y los órganos internos de las empresas en materia de  seguridad e higiene; deben ser oídos por la empresa previamente a la adopción de  </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91" name="image91.png"/>
            <a:graphic>
              <a:graphicData uri="http://schemas.openxmlformats.org/drawingml/2006/picture">
                <pic:pic>
                  <pic:nvPicPr>
                    <pic:cNvPr id="0" name="image9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99" name="image99.png"/>
            <a:graphic>
              <a:graphicData uri="http://schemas.openxmlformats.org/drawingml/2006/picture">
                <pic:pic>
                  <pic:nvPicPr>
                    <pic:cNvPr id="0" name="image99.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49566 </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0.52349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medidas de carácter colectivo que afectan a las personas trabajadoras o a sus  </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45089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afiliados/as, especialmente en los despidos y sanciones de estos últimos, en los  </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873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períodos de consulta de los procedimientos sobre movilidad geográfica, modificación  </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4755706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sustancial de condiciones de trabajo e inaplicación del régimen salarial; recibir y distribuir  </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983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información entre las personas trabajadoras; celebrar reuniones y asambleas en los  </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6313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de trabajo, previa comunicación al empresario. </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1040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secciones sindicales están legitimadas para negociar en los convenios colectivos  </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47811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empresa, siempre y cuando sumen la mayoría de los miembros del comité de  </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2961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o entre los delegados /as de personal. </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773.593254089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IX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4587.7936935424805"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Mejoras Sociales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92930603027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 Incapacidad temporal.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578247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presente convenio colectivo complementa la prestación económica derivada  </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42147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incapacidad temporal a cargo de las empresas hasta un determinado porcentaje del  </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89006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salario que el trabajador o trabajadora percibiría en caso de estar en activo. El  </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9048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empresarial a la prestación económica por incapacidad temporal se refiere  </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6487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este convenio a la retribución mensual ordinaria que percibe la persona trabajadora,  </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103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computándose todos los conceptos salariales, tanto fijos como los variables percibidos.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52270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complemento empresarial ha de percibirse durante el proceso máximo de 18  </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61082458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meses, duración máxima de la incapacidad temporal, y durante la prórroga extraordinaria  </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5544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incapacidad temporal, conforme a las reglas recogidas en los apartados siguientes. </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5590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2. Cuando la incapacidad temporal sea consecuencia de una enfermedad  </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693344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o accidente laboral, la persona trabajadora percibirá, como complemento  </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61540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salarial por cuenta del empresario/a, la diferencia que exista desde la cuantía de la  </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82511901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prestación económica, hasta el 100 % de la retribución de la mensualidad anterior a la  </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4278411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baja por incapacidad temporal, y durante todo el período de incapacidad temporal. Los  </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2312927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accidentes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in itinere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regularán según la legislación vigente en cada momento. </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4787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3. A partir del momento de la publicación del presente convenio, en los supuestos  </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897796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incapacidad temporal por enfermedad común o accidente no laboral, las percepciones  </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635917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en su caso, los complementos empresariales serán los siguientes: </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1359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 primera baja del trabajador/a en el año natural, percibirá el 100 % de la  </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14891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retribución mensual ordinaria hasta el final de la baja, siempre que se trate de un mismo  </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03819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proceso y sin interrupción de la baja. </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768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 segunda baja que tuviera el trabajador/a en el mismo año natural, durante los  </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4547576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tres primeros días percibirá el 60 % de la retribución mensual ordinaria como  </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3947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a cargo de la empresa; a partir del 4.º día y hasta el final de la baja se  </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8580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complementará por la empresa lo que falte para completar el 75 % de su retribución  </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852890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mensual ordinaria, siempre que se trate de un mismo proceso y sin interrupción de la  </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2126922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baja. </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251342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partir de la tercera baja en el mismo año natural no se abonará complemento  </w:t>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3969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alguno por parte de la empresa siendo aplicable la legislación común de la LGSS. </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5.006713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concurra que un trabajador o trabajadora inicia el año en situación de  </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80837249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incapacidad temporal por enfermedad común o accidente no laboral continuará en la  </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2.9810714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situación, según lo establecido en el apartado anterior, que se le viniera aplicando al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04460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inicio del período de esta baja. </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79.62498664855957" w:lineRule="auto"/>
        <w:ind w:left="10731.36962890625" w:right="154.639892578125" w:hanging="8963.664550781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carácter excepcional, y siempre y cuando así se acredite, las bajas que se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852172851562" w:right="1654.552001953125" w:firstLine="4.297637939453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produzcan en las personas como consecuencia de su propia discapacidad tendrán la  consideración de primera baja a los efectos del abono del complemento establecido y no  computarán en el periodo del último año a los efectos de este apartado. </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22"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24"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49567 </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450073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Así mismo el trabajador/a percibirá el 100 % de la retribución mensual ordinaria hasta  </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3206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final de la baja siempre que esta sea consecuencia de las enfermedades recogidas en  </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8476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Real Decreto 1148/2011, de 29 de julio.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0133056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4. En el caso del personal de los centros de educación especial se estará a lo  </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425.7592391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dispuesto en el artículo 110. </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5951385498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 Pólizas de responsabilidad civil.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6118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Todas las empresas comprendidas en el ámbito de aplicación de este convenio  </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69015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deberán tener suscrita una póliza de responsabilidad civil, con suma asegurada no  </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9057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inferior a 150.000 euros por siniestro. Dicha póliza debe cubrir y garantizar la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14891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responsabilidad civil del Centro por acciones u omisiones culposas o negligentes  </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444503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realizadas por cualquier miembro del personal afectado por este convenio, e incluirá la  </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47323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defensa jurídica correspondiente. En las empresas en las que exista personal con la  </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06968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titulación correspondiente y ejerza de personal sanitario, el seguro ha de cubrir la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845260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responsabilidad civil profesional sanitaria por acciones u omisiones negligentes o  </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76205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culposas cometidas en el ejercicio de su profesión.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7284851074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 Anticipo para víctimas de violencia de género. </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78564453125" w:line="240" w:lineRule="auto"/>
        <w:ind w:left="0" w:right="1653.584594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víctimas de violencia de género, reconocidas como tales por sentencia judicial,  </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945663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podrán acceder a un anticipo de tres mensualidades de su nómina ordinaria mensual,  </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02584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el fin de hacer frente a los gastos derivados de su situación. </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0977020263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 Ayudas por nacimiento o adopción. </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5.2630615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nacimiento o adopción de hijo/a otorgará el derecho a la persona trabajadora de  </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00729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 especial de empleo y de centro de atención especializada a percibir una ayuda  </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510345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150 euros, que ascenderá a 300 euros en caso de nacimiento o adopción de hijo/a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3102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discapacidad. </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0869140625" w:line="240" w:lineRule="auto"/>
        <w:ind w:left="4801.413688659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X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4174.612846374512"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Seguridad y salud laboral </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81322479248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79.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 Seguridad y salud laboral. </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7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empresas, los centros y el personal afectado por este convenio, cumplirán las  </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237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disposiciones sobre seguridad en el trabajo, contenidas en el Estatuto de los  </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1.676597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 en la Ley de Prevención de Riesgos Laborales (Ley 31/1995, de 8 de  </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5095672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noviembre), así como sus normas de desarrollo. </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42016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Reconociendo la importancia de la prevención de riesgos laborales, la mejora de la  </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280258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seguridad, la salud laboral y la calidad del ambiente de trabajo, los firmantes del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30.1006698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se comprometen a fomentar su integración total en la actividad laboral  </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076507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través de la formación, la utilización de técnicas de prevención y la mejora de las  </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977874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condiciones de trabajo en general. </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27685546875" w:line="240" w:lineRule="auto"/>
        <w:ind w:left="1417.749900817871"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 Vigilancia de la salud. </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3.220825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empresario o empresaria, conforme a lo establecido en el artículo 22 de la  </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87.0631694793701" w:lineRule="auto"/>
        <w:ind w:left="10731.36962890625" w:right="154.639892578125" w:hanging="9297.5524902343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Ley 31/1995, de 8 de noviembre, de Prevención de Riesgos Laborales, garantizará a las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1524353027344" w:right="1654.13818359375" w:firstLine="9.8820495605468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a su servicio, una vigilancia periódica de su estado de salud en  función de los riesgos inherentes al trabajo. </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0.39306640625" w:right="1653.8189697265625" w:firstLine="353.5594177246094"/>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forma general, esta vigilancia sólo podrá llevarse a cabo cuando la persona  trabajadora preste su consentimiento. </w:t>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27"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28"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49568 </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5.048217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medidas de vigilancia y control de la salud de las personas trabajadoras se  </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913375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llevarán a cabo respetando siempre el derecho a la intimidad y a la dignidad de la  </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18009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trabajadora y la confidencialidad de toda la información relacionada con su  </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5724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estado de salud. </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14672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datos relativos a la vigilancia de la salud de las personas trabajadoras no podrán  </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891586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 usados con fines discriminatorios ni en perjuicio del trabajador o la trabajadora. </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78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acceso a la información médica de carácter personal se limitará al personal  </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54673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médico y a las autoridades sanitarias que lleven a cabo la vigilancia de la salud de las  </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2182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sin que pueda facilitarse al empresario/a o a otras personas sin  </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076507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consentimiento expreso del trabajador o trabajadora. </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8101806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obstante lo anterior, el empresario/a y las personas u órganos con  </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9236297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responsabilidades en materia de prevención serán informados de las conclusiones que  </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3.0009078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deriven de los reconocimientos efectuados en relación con la aptitud de la persona  </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805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para el desempeño del puesto de trabajo o con la necesidad de introducir o  </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60929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mejorar las medidas de protección y prevención, a fin de que puedan desarrollar  </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6852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correctamente sus funciones en materia preventiva. </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56517028808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 Protección de la maternidad. </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316040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1. En materia de protección de la maternidad se aplicará lo dispuesto en la Ley de  </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805503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Prevención de Riesgos laborales vigente en cada momento. </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364990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2. Si los resultados de la evaluación revelasen un riesgo para la seguridad y la  </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545211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salud o una posible repercusión sobre el embarazo o la lactancia de las citadas  </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515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el empresario/a adoptará las medidas necesarias para evitar la exposición  </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4977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dicho riesgo, a través de una adaptación de las condiciones o del tiempo de trabajo de  </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2246551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trabajadora afectada. Dichas medidas incluirán, cuando resulte necesario, la no  </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37223815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realización de trabajo nocturno o de trabajo a turnos. </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6340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3. Cuando la adaptación de las condiciones o del tiempo de trabajo no resultase  </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397323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posible o, a pesar de tal adaptación, las condiciones de un puesto de trabajo pudieran  </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810050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influir negativamente en la salud de la trabajadora embarazada o del feto, y así lo  </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18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certifiquen los servicios médicos del INSS o de la mutua, con el informe del médico del  </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4770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 nacional de la salud que asista facultativamente a la trabajadora, ésta deberá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35336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desempeñar un puesto de trabajo o función diferente y compatible con su estado. La  </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533172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deberá determinar, previa consulta con los representantes de los trabajadores,  </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54203796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relación de los puestos de trabajo exentos de riesgos a estos efectos. </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418823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4. En el supuesto de no ser posible el cambio de puesto de trabajo dentro del  </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202865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mismo grupo profesional, la empresa, asegurará los beneficios y derechos económicos o  </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4884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otro tipo inherentes a su puesto anterior y la incorporación al puesto de trabajo  </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0931015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habitual cuando la trabajadora se reincorpore. </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9298553466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 Plan de Emergencia. </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2.67700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empresario/a, teniendo en cuenta el tamaño y la actividad de la empresa, así  </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99217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la posible presencia de personas ajenas a la misma, deberá analizar las posibles  </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344345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situaciones de emergencia y adoptar las medidas necesarias en materia de primeros  </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20426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auxilios, lucha contra incendios y evacuación de las personas trabajadoras, designando  </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9084930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ello al personal encargado de poner en práctica estas medidas y comprobando  </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7518768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periódicamente, en su caso, su correcto funcionamiento. El citado personal deberá  </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028495788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poseer la formación necesaria, ser suficiente en número y disponer del material  </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05778503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adecuado, en función de las circunstancias antes señaladas. </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92.8484916687012" w:lineRule="auto"/>
        <w:ind w:left="10731.36962890625" w:right="154.639892578125" w:hanging="8957.5646972656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la aplicación de las medidas adoptadas, el empresario/a deberá organizar las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30.5679321289062" w:right="1653.603515625" w:hanging="0.0468444824218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relaciones que sean necesarias con servicios externos a la empresa, en particular en  materia de primeros auxilios, asistencia médica de urgencia, salvamento y lucha contra  incendios, de forma que quede garantizada la rapidez y eficacia de las mismas. </w:t>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30.377197265625" w:right="1652.933349609375" w:firstLine="343.4631347656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dar respuesta a este apartado, todos los centros de trabajo deberán contar con  un plan de emergencia actualizado según lo regulado por la legislación vigente, debiendo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25"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26"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49569 </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adoptar medidas que contemplen la presencia de personas con discapacidad de forma  </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237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ante una situación de emergencia, se puedan compensar las dificultades que su  </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86729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presencia pueda originar. </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6521911621"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 Prendas de trabajo. </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5849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1. En base al Real Decreto 773/1997, sobre disposiciones mínimas de seguridad y  </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89921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salud relativas a la utilización por las personas trabajadoras de equipos de protección  </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3198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individual, se entiende por Equipo de Protección Individual (EPI) a cualquier equipo  </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96371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destinado a ser llevado o sujetado por la persona trabajadora para que le proteja de uno  </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9048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varios riesgos que puedan amenazar su seguridad o su salud, así como cualquier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5081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o accesorio destinado a tal fin. También se considerará como EPI la  </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27983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prenda de trabajo/uniforme que esté destinado específicamente a proteger la salud o  </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04612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integridad física de la persona trabajadora. Para la elección, utilización y mantenimiento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7865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los EPI, se seguirán las disposiciones mínimas de seguridad y de salud establecidas  </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237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Real Decreto anteriormente mencionado. </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01977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2. A las personas trabajadoras se les dotará de los EPI adecuados en función de  </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70541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cada empresa o centro de trabajo se responsabilizará de proporcionar todas las prendas  </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86837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trabajo y seguridad necesarias. </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11987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3. Habida cuenta de que las prendas de seguridad no pueden tener tiempo de uso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722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definido de antemano, se renovarán en el momento que estén deterioradas, siendo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02348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preceptiva la entrega del material deteriorado. </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69018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 empresa pondrá a disposición de cada persona trabajadora los equipos de  </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48332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protección y seguridad necesarios en función del puesto de trabajo que ocupe, además  </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478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los que se requieran por otros trabajos no habituales; debiendo firmar el registro de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30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entrega de cada equipo de protección individual, siendo informado en ese momento de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851791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riesgos que le protege, caducidad y medidas que debe adoptar para su cuidado y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89311218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mantenimiento; estando igualmente a su disposición el folleto informativo del mismo.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814208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5. Las personas trabajadoras, con arreglo a su formación y siguiendo las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90519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instrucciones del empresario/a en función de lo dispuesto por los fabricantes deben  </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633285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utilizar los EPI únicamente para los usos previstos. </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70971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6. La utilización de las prendas de trabajo será obligatoria para las personas  </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84233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en los centros de trabajo durante la jornada laboral. Deberán utilizar los EPI  </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711532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mientras estén expuesto al riesgo. Los EPI entregados se utilizarán únicamente para los  </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554916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trabajos de la empresa y dentro de la jornada de trabajo; quedando totalmente prohibido  </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7005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dejarlos, cambiarlos o sacarlos fuera del centro de trabajo para otros menesteres.  </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5.7452011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Igualmente, la persona trabajadora tiene la obligación de asistir cada día a su puesto de  </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9531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con el equipo de protección y seguridad adecuado facilitado por el empresario o  </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3198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empresaria a las tareas que tiene que realizar habitualmente. Cuando por causas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49986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imputables la persona trabajadora, ésta no disponga del equipo de protección adecuado  </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237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 trabajo que debe realizar, no podrá desempeñar su tarea ese día, por lo que será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897796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objeto de amonestación y/o sanción en los términos previstos normativamente.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249755859375" w:line="240" w:lineRule="auto"/>
        <w:ind w:left="1417.67879486083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 Delegados de prevención. </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0" w:right="1653.893432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1. Respecto a la designación, nombramiento, funciones y garantías de los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037322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delegados y las delegadas de prevención, se estará a lo prevenido en la legislación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994194030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vigente. </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4.57763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crédito horario de los delegados/as de prevención será el que corresponda  </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95304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representantes de las personas trabajadoras en esta materia específica, de  </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92.8484916687012" w:lineRule="auto"/>
        <w:ind w:left="10731.36962890625" w:right="154.639892578125" w:hanging="9305.6140136718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conformidad con lo prevenido en el artículo 68 del Estatuto de los Trabajadores y,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75725555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además, el necesario para el desarrollo de los siguientes cometidos: </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1765.956535339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a) El correspondiente a las reuniones del comité de seguridad y salud. </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430.0587463378906" w:right="1653.41552734375" w:firstLine="340.2983093261719"/>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b) El correspondiente a reuniones convocadas por la empresa en materia de  prevención de riesgos. </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31" name="image31.png"/>
            <a:graphic>
              <a:graphicData uri="http://schemas.openxmlformats.org/drawingml/2006/picture">
                <pic:pic>
                  <pic:nvPicPr>
                    <pic:cNvPr id="0" name="image3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32" name="image32.png"/>
            <a:graphic>
              <a:graphicData uri="http://schemas.openxmlformats.org/drawingml/2006/picture">
                <pic:pic>
                  <pic:nvPicPr>
                    <pic:cNvPr id="0" name="image32.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49570 </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24829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c) El destinado para acompañar a los técnicos/as en las evaluaciones de carácter  </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86631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preventivo. </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48364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d) El destinado para acompañar a la inspección de trabajo y seguridad social en las  </w:t>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90996551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visitas al centro de trabajo. </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5.061645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e) El derivado de la visita al centro de trabajo para conocer las circunstancias que  </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1.182060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han dado lugar a un daño en la salud de las personas trabajadoras. </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0.18199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f) El destinado a su formación.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9028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g) Este crédito será independiente del que corresponda a la persona trabajadora si  </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229095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éste fuera también representante legal de los trabajadores. </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6195526123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 Formación e información en Seguridad y Salud Laboral. </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408569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cumplimiento del deber de protección, el empresario/a deberá garantizar que  </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5304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cada persona trabajadora reciba una formación práctica, suficiente y adecuada, en  </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2669525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materia preventiva, tanto en el momento de su contratación, cualquiera que sea la  </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80711364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modalidad o duración de ésta, como cuando se produzcan cambios en las funciones que  </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5353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desempeñe o se introduzcan nuevas tecnologías o cambios en los equipos de trabajo. </w: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82592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formación deberá estar centrada específicamente en el puesto de trabajo o  </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024986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función de cada persona trabajadora, adaptarse a la evolución de los riesgos y a la  </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2569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aparición de otros nuevos y repetirse periódicamente, si fuera necesario. </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99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 formación se imputará con cargo a las 25 horas de formación establecidas en el  </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9762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62 del presente convenio. </w:t>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732299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procurará garantizar la accesibilidad universal en las acciones formativas en  </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7893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materia de salud laboral, siendo adaptadas a las características del puesto de trabajo/ </w:t>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3261566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a formar. </w:t>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0869140625" w:line="240" w:lineRule="auto"/>
        <w:ind w:left="4951.232414245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TÍTULO II </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3515.232353210449"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Desarrollo y clasificación profesionales </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0869140625" w:line="240" w:lineRule="auto"/>
        <w:ind w:left="4840.432853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I </w:t>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4210.4328536987305"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Clasificación profesional </w:t>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3240814208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 Ordenación funcional. </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5.13793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entiende por ordenación funcional la estructuración de la totalidad de las  </w:t>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496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actividades del centro por puestos de trabajo de características similares, organizados  </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545761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según criterios objetivos de eficacia, mando y calidad. </w:t>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116821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puestos de trabajo del centro podrán ser distribuidos por la empresa en alguno  </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7865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los grupos siguientes: </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4.812622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Puestos de actividad ordinaria: Son los puestos relacionados con los cometidos y  </w:t>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0680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funciones habituales que por su propia naturaleza identifican la actividad del centro. </w:t>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0" w:right="1654.303588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Puestos de dirección y coordinación: Son aquellos cuyo desempeño supone, además  </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49069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adecuado nivel de aptitud profesional, una relación de confianza con la empresa para  </w:t>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967758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que los desempeñan. Supone el ejercicio habitual y normal de una función  </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655502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mando y especial responsabilidad jerárquica sobre la actuación de otros puestos de  </w: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805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debiendo realizar los trabajos que de ellos dependen cuando las necesidades  </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822563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servicio así lo requieran. La creación, configuración, designación y cese de estos  </w:t>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951217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puestos es facultad exclusiva de la dirección de la empresa. </w:t>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423950195312" w:right="1653.3172607421875" w:firstLine="348.153381347656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cantidades que en concepto de complemento de dirección o coordinación que  pueda percibir quien sea designado para ello por la empresa, dejarán de percibirse  cuando el interesado cese en el desempeño del citado puesto; consecuentemente el  mencionado complemento no será consolidable. Al cesar en el puesto, el interesado/a,  en su caso, podrá incorporarse al puesto de actividad normal que venía desempeñando  </w:t>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29" name="image29.png"/>
            <a:graphic>
              <a:graphicData uri="http://schemas.openxmlformats.org/drawingml/2006/picture">
                <pic:pic>
                  <pic:nvPicPr>
                    <pic:cNvPr id="0" name="image29.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30" name="image30.png"/>
            <a:graphic>
              <a:graphicData uri="http://schemas.openxmlformats.org/drawingml/2006/picture">
                <pic:pic>
                  <pic:nvPicPr>
                    <pic:cNvPr id="0" name="image3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49571 </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anteriormente, siéndole de aplicación las condiciones de trabajo reguladas en el  </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852035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para este puesto de actividad normal. </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5148620605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 Clasificación profesional. </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18603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sistema de clasificación profesional se regirá por lo previsto en el artículo 22 del  </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3683929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Estatuto de los Trabajadores en todo lo no previsto en este convenio colectivo. </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63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sistema de clasificación profesional pretende una mayor flexibilidad organizativa,  </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827621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posibilitando recomponer los procesos de trabajo y redistribuir las actividades según las  </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562973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necesidades cambiantes de la actividad; disponer de profesionales con conocimientos,  </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13375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cualidades y aptitudes que les permitan desempeñar su trabajo con igual resultado en  </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95883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distintas situaciones; una mayor motivación, suscitando una continua capacidad para  </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82792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incrementar el interés y el compromiso de las personas trabajadoras con su cometido  </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765609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7650604248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 Sistema de clasificación profesional. </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2.894287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1. Este sistema de clasificación profesional desarrolla una estructura que se  </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126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corresponda con las necesidades de las empresas del sector, facilitando una mejor  </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57005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interpretación de todo el colectivo en el desarrollo de sus actividades, sin merma de la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9391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dignidad, oportunidad de promoción y justa retribución, sin que quepa discriminación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11898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alguna por razones de edad o sexo, o de cualquier otra índole, basado en la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8211898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implantación de grupos profesionales para los servicios de atención a personas con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580047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063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centros de atención especializada y en los centros especiales de empleo, y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0320892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cada grupo profesional, se identifican las competencias profesionales que las partes  </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6313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consideran más adecuado evidenciar para constatar el mejor desempeño del puesto de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3906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33349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personal que preste sus servicios en los centros de atención especializada y  </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3429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centro especial de empleo quedará integrado en alguno de los cuatro grupos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99089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profesionales siguientes: </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8.173217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I. Personal directivo. Gestiona procesos consistentes en organizar, dirigir y controlar  </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99217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actividades y acciones propias del funcionamiento empresarial. </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73608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le exige evidenciar un alto nivel de competencias en materia de liderazgo,  </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5773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desarrollo de otras personas, toma de decisiones, comprensión de la organización, e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5.6359481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Integración y globalidad, además de en las competencias transversales comunes al  </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81431579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sector. </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69018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incluirán dentro de este grupo los puestos de trabajo del máximo nivel de gestión  </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9756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estratégica que conformen el equipo director dentro de cada empresa. </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5.790214538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II. Personal titulado. Este grupo se divide en: </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4.580688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Personal Titulado nivel 3: Se incluirán en este apartado aquellos puestos que  </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86662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requieran para su desempeño la titulación nivel 3 Máster, según lo establecido en el Real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3.80764007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1027/2011, por el que se establece el Marco Español de Cualificaciones para la  </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3.810081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Educación Superior. </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56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Personal Titulado nivel 2: Se incluirán en este apartado aquellos puestos que  </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07109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requieran para su desempeño la titulación nivel 2 Grado, según lo establecido en el Real  </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3.7311935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1027/2011, por el que se establece el Marco Español de Cualificaciones para la  </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3.7328720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Educación Superior. </w:t>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436889648437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5.93257904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III. Personal Técnico. Este grupo se divide en: </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39.9040126800537" w:lineRule="auto"/>
        <w:ind w:left="1425.7452392578125" w:right="1652.6263427734375" w:firstLine="331.7872619628906"/>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Personal Técnico Superior: Se incluirán en este apartado aquellos puestos que  requieran para su desempeño la titulación nivel 1 Técnico Superior, según lo establecido  en el Real Decreto 1027/2011, por el que se establece el Marco Español de  Cualificaciones para la Educación Superior. </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21"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23"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49572 </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848266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Personal Técnico. Se incluirán en este apartado aquellos puestos que requieran  </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766586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su desempeño la titulación de Técnico, según lo establecido por el Real  </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26615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1147/2011, por el que se establece la ordenación general de la formación  </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1251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en el sistema educativo. </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58715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Personal Técnico Auxiliar. Se incluirán en este apartado aquellos puestos que no  </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87730407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requieran para su desempeño una titulación específica. </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5843505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IV. Operario/Auxiliar. Se incluirán en este grupo profesional aquellas personas  </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5945892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con discapacidad con especiales dificultades para su inserción laboral en  </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90519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términos previstos en el artículo 8 de la Ley 27/2009, de 30 de diciembre. </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5815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También se incluirán todas aquellas personas trabajadoras con discapacidad no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6335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contemplados en el párrafo anterior, que sean objeto de intervención por la unidad de  </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9294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apoyo a la actividad profesional, de acuerdo con lo establecido en el artículo 3 del Real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8068771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469/2006, de 21 de abril, con la finalidad de ayudarles a superar las barreras,  </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91354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obstáculos o dificultades que encuentren en el proceso de incorporación a su puesto de  </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569198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su permanencia y progresión en el mismo. </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16040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incluidas en este grupo profesional desarrollan tareas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20964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precisas y concretas de forma manual o con ayuda de elementos mecánicos o  </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30467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tecnológicos. Realizan las tareas productivas más sencillas y, generalmente, repetitivas.  </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6849594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nivel de autonomía es limitado y por ello requiere apoyo individualizado en el puesto  </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5915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trabajo, mediante la supervisión intensa y continuada de los profesionales que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475448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integran las unidades de apoyo a la actividad profesional en el marco de los servicios de  </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6410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ajuste personal y social. </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006103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caso de que la persona trabajadora adquiera un desarrollo profesional  </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3.014793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suficiente que le permita realizar con un alto grado de autonomía su trabajo sin la  </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65036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asistencia de la Unidad de Apoyo a la actividad profesional será promocionado al puesto  </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126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Técnico Auxiliar, de acuerdo a lo establecido tanto por este convenio como por la  </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717514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legislación vigente, en materia de movilidad funcional. </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2006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representación legal de las personas trabajadoras será informada de las personas  </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584457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que integran este grupo profesional y de las promociones pertinentes.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5131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3. El personal que preste sus servicios en los centros educativos quedará integrado  </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91354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alguno de los cinco grupos profesionales siguientes, de acuerdo con las funciones  </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3500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desempeñadas: </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8.1890869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I. Personal directivo. Gestiona procesos consistentes en organizar, dirigir y controlar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82737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actividades y acciones propias del funcionamiento empresarial. </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9008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le exige evidenciar un alto nivel de competencias en materia de liderazgo,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9294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desarrollo de otras personas, toma de decisiones, comprensión de la organización, e  </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819511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integración y globalidad, además de en las competencias transversales comunes al  </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110336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sector. </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660278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incluirán dentro de este grupo los puestos de trabajo del máximo nivel de gestión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185958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estratégica que conformen el equipo director dentro de cada centro.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0" w:right="1653.753051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II. Personal docente. Realiza las funciones educativas y rehabilitadoras,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1147918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coordinando y dirigiendo el trabajo de un grupo de alumnos y alumnas con necesidades  </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5468444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educativas especiales.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6.4757919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incluirán dentro de este grupo los siguientes puestos de trabajo: </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1772.675895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1. Profesor/a de Secundaria (ESO, Bachillerato, FP). </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7.47585296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2. Profesor/a de Primaria (Primaria, EBO, TVA).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5.075798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3. Profesor/a de Educación Infantil. </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2.0759201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4. Profesor/a de Audición y Lenguaje. </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5.475425720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5. Profesor/a de Apoyo. </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7.675437927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6. Profesor/a de Taller. </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52" name="image52.png"/>
            <a:graphic>
              <a:graphicData uri="http://schemas.openxmlformats.org/drawingml/2006/picture">
                <pic:pic>
                  <pic:nvPicPr>
                    <pic:cNvPr id="0" name="image52.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54" name="image54.png"/>
            <a:graphic>
              <a:graphicData uri="http://schemas.openxmlformats.org/drawingml/2006/picture">
                <pic:pic>
                  <pic:nvPicPr>
                    <pic:cNvPr id="0" name="image54.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49573 </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047241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III. Personal complementario titulado. El personal titulado realiza las funciones de  </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89450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gestionar procesos consistentes en explorar, diagnosticar, orientar, apoyar, educar y  </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962455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valorar aspectos del alumnado, en relación al alumnado y a su familia. </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6.562156677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incluirán dentro de este grupo los siguientes puestos de trabajo: </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1772.7618026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1. Psicólogo/a. </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7.561759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2. Pedagogo/a. </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5.161705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3. Psicopedagogo/a. </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2.162132263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4. Otros titulados de grado superior o postgrado. </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5.56224822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5. Logopeda. </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7.762107849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6. Fisioterapeuta. </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7.762107849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7. Trabajador/a social. </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6.162071228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8. Otros titulados de grado medio o grado. </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208618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IV. Personal complementario auxiliar. Realiza las funciones de atención física,  </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968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psíquica y social, en la vida diaria al alumnado mediante estrategias y procedimientos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41398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adecuados para mantener y mejorar la autonomía personal y la relación con el  </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2149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entorno. Se incluirán dentro de este grupo los siguientes puestos de trabajo. </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8287353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1. Educador/a de educación especial-Auxiliar técnico educativo de centros  </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20297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educativos. </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7.482109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2. Cuidador/a. </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0820541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3. Intérprete de lengua de signos. </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2.082176208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4. Técnico Superior en integración Social. </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6889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V. Personal de administración y servicios generales. Desarrolla su actividad  </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6628265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en el área correspondiente optimizando los recursos humanos y materiales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3849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los que dispongan con el objetivo de conseguir ofrecer la mejor calidad del servicio.  </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80479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 tareas según instrucciones precisas y concretas, claramente establecidas, a  </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24223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partir de la suficiente corrección o eficiencia, con un grado de autonomía y  </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852890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responsabilidad adecuado al puesto, pudiendo implicar la utilización de elementos  </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9546966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técnicos, y cuya responsabilidad está limitada por una supervisión sistematizada. </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77221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incluirán dentro de este grupo los siguientes puestos de trabajo, ordenados  </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274276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previamente, para mejor identificación, en subgrupos: </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66.427421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Subgrupo V.1 Personal de administración. </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72.627525329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1. Jefe/a de administración.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7.427635192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2. Jefe/a de 1.ª de administración. </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027732849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3. Técnico/a de gestión administrativa. </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2.027854919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4. Oficial/a de 1.ª de administración. </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427818298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5. Oficial/a de 2.ª de administración. </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7.627830505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6. Auxiliar de gestión administrativa. </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40" w:lineRule="auto"/>
        <w:ind w:left="1766.427726745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Subgrupo V.2 Personal de servicios generales. </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1767.627830505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7. Oficial/a de 1.ª de oficios. </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6.027793884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8. Oficial/a de 2.ª de oficios. </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6.827812194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9. Jefe/a de cocina. </w:t>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72.627830505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10. Cocinero/a.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2.627830505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11. Ayudante de cocina. </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72.627830505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12. Conductor/a. </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2.627677917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13. Auxiliar de Servicios Generales. </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72.627830505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14. Personal de servicios domésticos. </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39.9040126800537" w:lineRule="auto"/>
        <w:ind w:left="1425.6883239746094" w:right="1653.7445068359375" w:firstLine="336.3395690917969"/>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4. En todo caso, las divisiones o áreas funcionales indicadas anteriormente, así  como la enumeración de los grupos profesionales y puestos de trabajo tiene carácter  enunciativo, sin que ello suponga obligación de tener previstos todos ellos en una misma  </w:t>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48" name="image48.png"/>
            <a:graphic>
              <a:graphicData uri="http://schemas.openxmlformats.org/drawingml/2006/picture">
                <pic:pic>
                  <pic:nvPicPr>
                    <pic:cNvPr id="0" name="image48.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50" name="image50.png"/>
            <a:graphic>
              <a:graphicData uri="http://schemas.openxmlformats.org/drawingml/2006/picture">
                <pic:pic>
                  <pic:nvPicPr>
                    <pic:cNvPr id="0" name="image5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49574 </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organización. De la misma manera, en las empresas podrán existir otros puestos de  </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72581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específicos que se reflejarán en las correspondientes relaciones de puestos de  </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42216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de cada empresa. </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4211883544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89.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 Promoción profesional. </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8297119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promoción profesional estará basada en la mejora de las competencias  </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8199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profesionales a través de la formación continua y del contraste de su experiencia, a fin  </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9511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posibilitarle el ejercer una función de su mismo o superior nivel de complejidad. </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1518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 perjuicio de las facultades en materia de contratación que corresponden al  </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097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empresario o empresaria conforme al derecho de libertad de empresa: </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1103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– La empresa utilizará, en los procedimientos de ascenso o promoción  </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21022796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profesionales, criterios objetivos y neutros para evitar cualquier tipo de discriminación  </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95175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directa o indirecta desfavorable hacia la diversidad sexo-genérica, afectiva y familiar. </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01342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– Los criterios para los procedimientos de ascenso o promoción profesional deberán  </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9546966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 objetivos y neutros para evitar cualquier tipo de discriminación directa o indirecta  </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72775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desfavorable por razón de edad, discapacidad, género, origen, incluido el racial o étnico,  </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6291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estado civil, religión o convicciones, opinión política, orientación sexual, identidad y/o  </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1425.69057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expresión de género, diversidad sexo-genérica o familiar, afiliación sindical, condición  </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110336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social o lengua. </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46069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promoción de la persona trabajadora se hará de acuerdo con las competencias  </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274581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reconocidas a la persona trabajadora y su adecuación al puesto de trabajo concreto a  </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69833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cubrir. En caso de igualdad se tendrá en cuenta la antigüedad de la persona trabajadora  </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27218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centro. Asimismo, tendrán preferencia en los procesos de promoción, en caso de  </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696151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igualdad de condiciones, primero las víctimas de violencia de género y posteriormente,  </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44590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mayores de 55 años y personas con discapacidad. </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44407653808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 Movilidad funcional dentro del grupo profesional. </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226684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nuevo sistema de clasificación en grupos profesionales pretende facilitar la  </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2272796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movilidad de puesto de trabajo de las personas trabajadoras en la organización para dar  </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39970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respuesta ágil a las necesidades cambiantes de la actividad. </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3.9397811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movilidad funcional tendrá las siguientes limitaciones: </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57.5407028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La pertenencia al grupo profesional. </w:t>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31616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La posesión de las titulaciones académicas o profesionales que sean requeridas,  </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67819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su caso, para ejercer la prestación laboral. </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926391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El respeto a la retribución del puesto de origen, que supondrá un mínimo a  </w:t>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40635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salvaguardar. </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629760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todo caso, la movilidad funcional se realizará sin menoscabo de la dignidad de la  </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71830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 trabajadora y sin perjuicio de su formación y promoción profesional, teniendo  </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0280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derecho a la retribución correspondiente a las funciones que efectivamente realice, salvo  </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201217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casos de encomienda de funciones inferiores, en los que mantendrá la retribución  </w:t>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3969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origen. </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27685546875" w:line="240" w:lineRule="auto"/>
        <w:ind w:left="1417.763938903808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91.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Movilidad y promoción profesional de las personas con discapacidad que  </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4.286155700683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desempeñen el puesto de trabajo de operario. </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70.06314277648926" w:lineRule="auto"/>
        <w:ind w:left="10731.36962890625" w:right="154.639892578125" w:hanging="8957.483520507812"/>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movilidad funcional y la promoción profesional de las personas con discapacidad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18.0064392089844" w:right="1653.80859375" w:firstLine="7.79846191406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pertenezcan al grupo de operarios puede conllevar, en caso de necesidad, una  valoración adaptada de sus posibilidades de desempeño y promoción por los equipos  profesionales expertos, que será objeto de especial consideración por parte de la  Dirección.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45" name="image45.png"/>
            <a:graphic>
              <a:graphicData uri="http://schemas.openxmlformats.org/drawingml/2006/picture">
                <pic:pic>
                  <pic:nvPicPr>
                    <pic:cNvPr id="0" name="image4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46" name="image46.png"/>
            <a:graphic>
              <a:graphicData uri="http://schemas.openxmlformats.org/drawingml/2006/picture">
                <pic:pic>
                  <pic:nvPicPr>
                    <pic:cNvPr id="0" name="image46.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49575 </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4.24865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se establece en el artículo 88 del presente convenio, la persona trabajadora  </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95883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discapacidad que, perteneciendo al grupo de operario y con independencia de su  </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30319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cualificación, podrá promocionar al grupo de Técnico Auxiliar, cuando adquiera el  </w:t>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74679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desarrollo profesional suficiente que le permita realizar con un alto grado de autonomía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545761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trabajo sin la asistencia de la unidad de apoyo a la actividad profesional. </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923.4540939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TÍTULO III </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3454.054374694824"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De los centros de atención especializada </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5453338623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 Jornada de trabajo. </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71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persona trabajadora de los centros y empresas de carácter asistencial tendrán  </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3805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una jornada laboral máxima anual de 1.720 horas de tiempo de trabajo efectivo. La  </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2.7959823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 semanal media de referencia será de 38 horas y 30 minutos de tiempo de trabajo  </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18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efectivo. El número de horas diarias de trabajo efectivo no podrá ser superior a ocho  </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1.070365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horas, salvo en los casos de jornada irregular. </w:t>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70097351074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 Trabajo a turnos. </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78564453125" w:line="240" w:lineRule="auto"/>
        <w:ind w:left="0" w:right="1653.9013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1. De conformidad con lo previsto en el Real Decreto 1561/1995, la persona  </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87742614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en régimen de turnos, y cuando así lo requiera la organización del trabajo,  </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15873718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 acumular por períodos de hasta cuatro semanas, el medio día de descanso  </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84635925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semanal previsto en el artículo 37.1 del Estatuto de los Trabajadores. </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7.088012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2. Para la persona trabajadora en régimen de turnos se tendrá en cuenta la rotación  </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43185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los mismos y que ningún trabajador o trabajadora podrá estar en el de noche más de  </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38278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dos semanas consecutivas, salvo adscripción voluntaria. </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628540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3. Tendrán prioridad en la elección de turno las mujeres embarazadas o en período  </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9860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lactancia de conformidad con lo previsto en el artículo 26 de la Ley de prevención de  </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78019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riesgos laborales y artículo 10 de la Ley de conciliación de la vida laboral y familiar  </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9.71324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(RCL 1999, 2800); también tendrá similar preferencia las personas que tengan a su  </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85958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exclusivo cargo a menores de seis años o personas con discapacidad que requieran  </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33476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permanente ayuda y atención. </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4. En lo no previsto en este artículo se estará a lo dispuesto en el Real  </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6993026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1561/1995, sobre jornadas especiales de trabajo. </w:t>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0869140625" w:line="240" w:lineRule="auto"/>
        <w:ind w:left="4912.298698425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TÍTULO IV </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3654.0989303588867"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De los centros especiales de empleo </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9908905029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94.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Contratación de personas con discapacidad en los centros especiales de  </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4.25273895263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empleo. </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4.5190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 perjuicio del régimen general aplicable establecido en el título primero, se  </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25.666160583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aplicarán los siguientes criterios de desarrollo para la contratación de personas con  </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914154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discapacidad en los centros especiales de empleo: </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0" w:right="1654.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ofertas de puestos de trabajo en los centros especiales de empleo irán  </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9762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dirigidas, prioritariamente, a la inserción sociolaboral de personas con discapacidad en  </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2.962455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situación de exclusión social, desempleadas y/o con especiales dificultades para lograr  </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928207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integración en el mercado de trabajo, debido a su bajo nivel de empleabilidad. </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032775878906" w:right="1652.6678466796875" w:firstLine="341.6902160644531"/>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ingreso al trabajo se realizará en el marco de lo establecido en el Real  Decreto 1368/1985, de 17 de julio o normas posteriores que desarrollen, sustituyan o  complemente este real decreto. Todos los contratos se sujetarán al principio de  causalidad, por lo que tendrán carácter indefinido o temporal en función de la causa que  origine el contrato. A fin de favorecer la adaptación personal y social y facilitar la  </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41"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43"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49576 </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0.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integración laboral de las personas con discapacidad se priorizará la contratación  </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688522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indefinida. </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803344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3. Con motivo del acceso de las personas con discapacidad al mercado laboral,  </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851791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independientemente de las formas de contratación, en el contrato tendrán que tenerse  </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3332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cuenta los siguientes objetivos: </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1765.8733749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a) Prestación de un trabajo retribuido. </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99145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b) Adquisición de cualificación precisa para un adecuado desarrollo del oficio o  </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5229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 de trabajo objeto del contrato. </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3188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c) Adquisición de los hábitos sociales y de trabajo precisos para el ejercicio de  </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9168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dicho oficio o puesto de trabajo. </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6224365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d) Desarrollo de posibles medidas de intervención o seguimiento social recogidas  </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34518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proceso de inserción del trabajador o trabajadora, realización que compete a la  </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0868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10990905761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 Jornada de trabajo. </w:t>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66088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de los centros especiales de empleo tendrán una jornada  </w:t>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406784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laboral máxima anual de 1720 horas. </w:t>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3.840904235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jornada semanal media de referencia será de 38 horas y 30 minutos. </w:t>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4049530029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 Ausencias justificadas. </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332885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persona trabajadora con relación laboral de carácter especial regulada en el Real  </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639793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1368/1985, previo aviso y justificación, podrá ausentarse del trabajo para asistir  </w:t>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5495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tratamientos de rehabilitación médico-funcionales y para participar en acciones de  </w:t>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95333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orientación, formación y readaptación profesional, con derecho a remuneración hasta 20  </w:t>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9168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días en un año por el tiempo necesario en cada uno de estos días. </w:t>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4913787841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 Permisos no retribuidos. </w:t>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223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persona trabajadora con relación laboral de carácter especial regulada en el Real  </w:t>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484359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1368/1985, previo aviso y justificación, podrá ausentarse del trabajo para asistir  </w:t>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4247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tratamientos de rehabilitación médico-funcionales y para participar en acciones de  </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81332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orientación, formación y readaptación profesional, sin derecho a remuneración cuando  </w:t>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132926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haya agotado los 20 días previstos en el artículo anterior. </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32810974121"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 Trabajo a turnos. </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639282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1. De conformidad con lo previsto en el Real Decreto 1561/1995 las personas  </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858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en régimen de turnos, y cuando así lo requiera la organización del trabajo,  </w:t>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21061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podrán acumular por períodos de hasta cuatro semanas, el medio día de descanso  </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89768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semanal previsto en el artículo 37.1 del Estatuto de los Trabajadores. </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817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2. Para las personas trabajadoras en régimen de turnos se tendrá en cuenta la  </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70237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rotación de los mismos y que ninguna persona trabajadora podrá estar en el de noche  </w:t>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40483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de dos semanas consecutivas, salvo adscripción voluntaria. </w:t>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329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3. Tendrán prioridad en la elección de turno las mujeres embarazadas o en período  </w:t>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65585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lactancia de conformidad con lo previsto en el artículo 26 de la Ley de prevención de  </w: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75065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riesgos; también tendrá similar preferencia las personas que tengan a su exclusivo cargo  </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73332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menores de seis años o personas con discapacidad que requieran permanente ayuda  </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813987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atención. </w:t>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96.6262722015381" w:lineRule="auto"/>
        <w:ind w:left="10731.36962890625" w:right="154.639892578125" w:hanging="8969.355468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4. En lo no previsto en este artículo se estará a lo dispuesto en el Real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3.7795639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Decreto 1561/1995, sobre jornadas especiales de trabajo. </w:t>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40" name="image40.png"/>
            <a:graphic>
              <a:graphicData uri="http://schemas.openxmlformats.org/drawingml/2006/picture">
                <pic:pic>
                  <pic:nvPicPr>
                    <pic:cNvPr id="0" name="image40.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38" name="image38.png"/>
            <a:graphic>
              <a:graphicData uri="http://schemas.openxmlformats.org/drawingml/2006/picture">
                <pic:pic>
                  <pic:nvPicPr>
                    <pic:cNvPr id="0" name="image38.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49577 </w:t>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99.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Movilidad funcional y geográfica, modificación, suspensión y extinción del  </w:t>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5.001220703125" w:firstLine="0"/>
        <w:jc w:val="righ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contrato de personas con discapacidad con relación laboral de carácter especial en  </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4.05498504638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centro especial de empleo. </w:t>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71704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 que respecta a la movilidad funcional y geográfica, a la suspensión y a la  </w: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425.6640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extinción del contrato de trabajo de personas con discapacidad con relación laboral de  </w:t>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47323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carácter especial, se estará a lo dispuesto en el Real Decreto 1368/1985 o norma que lo  </w:t>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835678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sustituya o complemente, con la particularidad de que en todos aquellos casos en que  </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069137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según la norma jurídica aplicable sea obligatoria la obtención de un informe de un equipo  </w:t>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10215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multiprofesional, si éstos no existen, será suficiente con la emisión de un informe  </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98466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motivado elaborado por los equipos profesionales del centro. </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940.098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TÍTULO V </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4159.898490905762"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De los centros educativos </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840.299186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I </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4528.698844909668"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Tiempo de trabajo </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09716796875" w:line="240" w:lineRule="auto"/>
        <w:ind w:left="1417.69847869873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 Jornada de trabajo del personal docente. </w:t>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0771484375" w:line="240" w:lineRule="auto"/>
        <w:ind w:left="0" w:right="1657.4737548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personal docente de los centros educativos tendrá una jornada laboral máxima  </w:t>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83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anual de 1.250 horas de tiempo de trabajo efectivo, de las cuales se dedicarán a  </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01547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actividades lectivas un máximo de 850 horas, dedicándose el resto a actividades no  </w:t>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835556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lectivas. </w:t>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8872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jornada semanal máxima para el personal docente será de 32 horas de trabajo  </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46395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efectivo, realizadas de lunes a viernes, de las cuales se dedicarán a actividades lectivas  </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21257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 máximo de 25. La jornada diaria no podrá superar las 8 horas como máximo entre  </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88034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actividades lectivas y no lectivas. </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5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personal al que se le encomienden las funciones de director/a pedagógico/a,  </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458786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subdirector/a pedagógico/a, jefe/a de estudios o secretario/a incrementará su jornada  </w:t>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135345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anual como docente en un máximo de 210 horas que deberán dedicarse a la empresa en  </w:t>
      </w:r>
    </w:p>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6694030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desempeño de esas funciones específicas. </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66040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3. Se entiende por actividad lectiva aquella en la que se interviene directamente  </w:t>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59640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los alumnos y alumnas. En Formación Profesional Básica, ciclos de enseñanzas  </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279830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postobligatorias, así como en los programas de transición a la vida adulta, la actividad  </w:t>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60917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lectiva incluye la formación en centros de trabajo, consistente en la realización de  </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28898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prácticas y tutorías de los alumnos y alumnas. </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84240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Debido a las especiales características del sector de la educación especial, durante  </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508468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recreos el profesorado estará a disposición del empresario/a para efectuar la debida  </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198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atención de los alumnos y alumnas durante los mismos. Por este motivo, el tiempo del  </w:t>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01768493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recreo para el personal docente que lo esté atendiendo, será considerado como de  </w:t>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76425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 lectiva. </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2.6239013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4. Se entiende por actividad no lectiva toda aquella que, sin interactuar con los  </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65365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alumnos y alumnas, tenga relación con la enseñanza, tales como: la preparación de  </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3659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clases, los tiempos libres que puedan quedar al profesor/a entre clases por distribución  </w:t>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1798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horario, las reuniones de evaluación, las correcciones, la preparación de materiales,  </w:t>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7781600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entrevistas con padres y madres de alumnos/as o la gestión y administración de  </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205650329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bibliotecas. </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79418945312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80529022216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 Jornada del personal complementario titulado y auxiliar. </w:t>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39.9040126800537" w:lineRule="auto"/>
        <w:ind w:left="1420.2540588378906" w:right="1653.565673828125" w:firstLine="352.3512268066406"/>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1. Tendrá una jornada laboral máxima anual de 1.545 horas, todas de tiempo de  trabajo efectivo. La jornada media semanal de referencia será de 35 horas de tiempo de  trabajo efectivo, no pudiendo la jornada diaria superar las 8 horas como máximo. </w:t>
      </w:r>
    </w:p>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39" name="image39.png"/>
            <a:graphic>
              <a:graphicData uri="http://schemas.openxmlformats.org/drawingml/2006/picture">
                <pic:pic>
                  <pic:nvPicPr>
                    <pic:cNvPr id="0" name="image39.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76" name="image76.png"/>
            <a:graphic>
              <a:graphicData uri="http://schemas.openxmlformats.org/drawingml/2006/picture">
                <pic:pic>
                  <pic:nvPicPr>
                    <pic:cNvPr id="0" name="image76.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49578 </w:t>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2.84973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2. En todo caso, en los centros con internado tendrán garantizada, mediante la  </w:t>
      </w:r>
    </w:p>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77621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adecuada organización de los turnos de vacaciones, la atención a sus alumnos y  </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36532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alumnas. </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8362274169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102.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Jornada del personal de administración y servicios generales de centro  </w:t>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4.28936004638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educativo. </w:t>
      </w:r>
    </w:p>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881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Tendrá una jornada laboral máxima anual de 1.720 horas de tiempo de trabajo  </w:t>
      </w:r>
    </w:p>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3239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efectivo. La jornada media semanal de referencia será de 38 horas y 30 minutos de  </w:t>
      </w:r>
    </w:p>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61900329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tiempo de trabajo efectivo, no pudiendo la jornada diaria superar las 8 horas como  </w:t>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23796081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máximo. </w:t>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2335052490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 Vacaciones y períodos sin actividad. </w:t>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849487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personal docente tendrá derecho a disfrutar un mes de vacaciones anuales  </w:t>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5171966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retribuidas. En ningún caso, estas vacaciones podrán ser compensadas  </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16647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económicamente. Todo el personal docente afectado por este Título tendrá derecho a 1  </w:t>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188583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mes adicional sin actividad, retribuido, disfrutado de forma consecutiva y conjunta al mes  </w:t>
      </w:r>
    </w:p>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9756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vacaciones, y ambos entre el 1 de julio y el 31 de agosto. En Navidad y Semana  </w:t>
      </w:r>
    </w:p>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6.2311935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Santa, este personal tendrá derecho a disfrutar de sendos períodos retribuidos sin  </w:t>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509735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 por los mismos días que de vacaciones se fijen para los alumnos y alumnas en  </w:t>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18002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calendario escolar que dicte la administración educativa competente. </w:t>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516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personal complementario titulado y auxiliar tendrá derecho a disfrutar un mes  </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138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vacaciones anuales retribuidas. Asimismo, disfrutará durante el mes de julio de un  </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725387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período sin actividad de 15 días naturales consecutivos retribuidos. Dicho disfrute se  </w:t>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12972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hará de forma adicional al mes de vacaciones y ambos entre el 16 de julio y el 31 de  </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96371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agosto. </w:t>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84240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obstante, los titulares de los centros que presten servicios complementarios al  </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8993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alumnado durante el mes de julio, al efecto de que los servicios queden debidamente  </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5599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cubiertos durante dicho mes, podrán establecer un régimen de dos turnos para el disfrute  </w:t>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9986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estos 15 días adicionales, siempre que se disfruten todos dentro del mes de julio.  </w:t>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8978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Fijándose el primer turno del 1 al 15 de julio y el segundo del 16 al 31 de julio. </w:t>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80688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3. El personal complementario titulado y auxiliar, además de los períodos indicados  </w:t>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punto anterior, y el personal de administración y servicios generales de los centros  </w:t>
      </w:r>
    </w:p>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6361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educativos además de los días de vacaciones establecidos en el artículo 51 de este  </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disfrutará, distribuidos en cuatro períodos, dos de los cuales incluirán,  </w:t>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295639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preferentemente, fechas de Semana Santa y Navidad, hasta un total de dieciocho días  </w:t>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54673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naturales más de períodos retribuidos sin actividad al año. Los restantes se disfrutarán  </w:t>
      </w:r>
    </w:p>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01217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aprovechando los períodos de inactividad o menor actividad de los servicios. </w:t>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51440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4. Las empresas y las personas trabajadoras podrán establecer un calendario  </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6097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interno de vacaciones en el que podrán ampliar la duración de las mismas, así como  </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091361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fiestas laborales y permisos especiales, salvando la debida atención de los servicios que  </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00350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deban funcionar. </w:t>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071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5. Las referencias que se citan en este artículo, tanto si son vacaciones como  </w:t>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41923522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períodos sin actividad, no forman parte del cómputo de la jornada máxima de tiempo de  </w:t>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28102874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efectivo establecida en este Convenio Colectivo. </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27685546875" w:line="240" w:lineRule="auto"/>
        <w:ind w:left="1417.68108367919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 Calendario laboral. </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3.29162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calendario laboral de los centros educativos, por su dependencia respecto del  </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09.7323417663574" w:lineRule="auto"/>
        <w:ind w:left="10731.36962890625" w:right="154.639892578125" w:hanging="9305.696411132812"/>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calendario escolar que establezca la administración educativa correspondiente, se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507873535156" w:right="1653.4930419921875" w:firstLine="0.0242614746093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establecerá por años académicos, comenzando el 1 de septiembre y finalizando el 31 de  agosto, y en lugar de hacerlo por años naturales. De igual forma se utilizará como  referencia el curso académico para el cálculo de los días de vacaciones y días de  permiso a que tuviesen derecho las personas trabajadoras con relación laboral inferior al  año. </w:t>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78" name="image78.png"/>
            <a:graphic>
              <a:graphicData uri="http://schemas.openxmlformats.org/drawingml/2006/picture">
                <pic:pic>
                  <pic:nvPicPr>
                    <pic:cNvPr id="0" name="image78.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74" name="image74.png"/>
            <a:graphic>
              <a:graphicData uri="http://schemas.openxmlformats.org/drawingml/2006/picture">
                <pic:pic>
                  <pic:nvPicPr>
                    <pic:cNvPr id="0" name="image74.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49579 </w:t>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5.24963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empresa establecerá el calendario anual antes del 31 de octubre de cada curso  </w:t>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9811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escolar para cada centro. </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812.490348815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II </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4732.490348815918"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Retribuciones </w:t>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89781188964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 Retribuciones. </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882202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 Comisión Negociadora aprobará las tablas salariales correspondientes en  </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05840301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función de lo establecido en los respectivos Presupuestos Generales del Estado para  </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557220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cada año. </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4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abono de estos salarios en la nómina del personal docente en pago delegado  </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4367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corresponde a la Administración Educativa competente. En ningún caso las empresas  </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333671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titulares de los centros educativos asumirán el abono de estas cantidades  </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95175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correspondientes a este personal, no estando obligadas a ello. </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703247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2. Con respecto al personal en pago delegado las partes se comprometen a que las  </w:t>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04112243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nuevas retribuciones que se pacten no serán superiores, en conjunto, a las que las  </w:t>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496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administraciones educativas competentes hayan comprometido su abono por dotación  </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70304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presupuestaria, sin que los centros deban hacerse cargo de cantidad alguna por la  </w:t>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198631286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función docente en las materias objeto del concierto educativo y dentro los límites de  </w:t>
      </w:r>
    </w:p>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2.8181076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jornada establecidos. </w:t>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5341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3. En las comunidades autónomas con competencias plenas en materia educativa  </w:t>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586959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podrán pactar complementos retributivos para el personal que acuerden las  </w:t>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54025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organizaciones patronales y sindicales y la administración educativa de cada comunidad  </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06015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autónoma. Para que dicho acuerdo alcance efectividad deberá ser tomado por las  </w:t>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20426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organizaciones patronales y sindicales de conformidad con las mayorías previstas en el  </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383651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Estatuto de los Trabajadores. </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233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derecho de las personas trabajadoras al cobro de este complemento autonómico,  </w:t>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8874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caso del personal en pago delegado, estará condicionado a que su abono sea  </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09884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efectuado por la administración educativa competente. En ningún caso serán  </w:t>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39970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responsables de su abono los titulares de los centros educativos, ni estarán obligados a  </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935882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ello. </w:t>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819328308105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106.</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 Tablas salariales personal docente en pago delegado. </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95141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materia de tablas salariales del personal docente en pago delegado se estará a lo  </w:t>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249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dispuesto a los acuerdos que se alcancen en cada momento. </w:t>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81230926513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107.</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 Plus de cargo del personal docente. </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7591552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personal docente en pago delegado de los centros educativos concertados a  </w:t>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4143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quienes se les encomiende alguna de las funciones directivo-pedagógicas (director/a  </w:t>
      </w:r>
    </w:p>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81291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pedagógico, subdirector/a pedagógico, jefe/a de estudios, secretario/a y encargado/a de  </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30.514030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residencia), percibirán mensualmente los complementos reflejados en el anexo  </w:t>
      </w:r>
    </w:p>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9931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correspondiente de este convenio durante el tiempo que ejerzan dichas funciones.  </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7.5968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se trate de personal en pago delegado, el derecho a percibir los mencionados  </w:t>
      </w:r>
    </w:p>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14836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complementos estará condicionado a que la administración educativa responsable del  </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601791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pago delegado se haga cargo de los mismos, sin que los centros tengan que abonar  </w:t>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711959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cantidad alguna por este concepto. </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01293945312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670707702636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108.</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 Plus de residencia e insularidad para el personal docente. </w:t>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39.9040126800537" w:lineRule="auto"/>
        <w:ind w:left="1430.0822448730469" w:right="1653.060302734375" w:firstLine="343.7889099121094"/>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profesorado de los centros educativos concertados que perciba su remuneración  por pago delegado tendrá derecho al plus de residencia cuando resida en Canarias,  Baleares, Ceuta y Melilla. Su cuantía será para cada puesto de trabajo la establecida en  las tablas salariales correspondientes. En los centros educativos concertados el derecho  </w:t>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75" name="image75.png"/>
            <a:graphic>
              <a:graphicData uri="http://schemas.openxmlformats.org/drawingml/2006/picture">
                <pic:pic>
                  <pic:nvPicPr>
                    <pic:cNvPr id="0" name="image7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70" name="image70.png"/>
            <a:graphic>
              <a:graphicData uri="http://schemas.openxmlformats.org/drawingml/2006/picture">
                <pic:pic>
                  <pic:nvPicPr>
                    <pic:cNvPr id="0" name="image7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49580 </w:t>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dicho abono queda condicionado a que la administración educativa responsable del  </w:t>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491928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pago delegado se haga cargo del mismo, sin que los centros concertados deban abonar  </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52011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cantidad alguna por este concepto. </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45170593261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109.</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de antigüedad. </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0258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personal de los centros educativos tendrá derecho a un complemento de  </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86837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antigüedad consistente en el valor de un trienio por cada período de tres años de  </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032516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servicios efectivos prestados en la empresa. El importe de cada nuevo trienio se hará  </w:t>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23239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efectivo en la nómina del mes de su vencimiento. </w:t>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6984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2. Por tanto, al personal de los centros educativos no les será de aplicación el  </w:t>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69284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de desarrollo y capacitación profesional que se regula en el artículo 34 del  </w:t>
      </w:r>
    </w:p>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298141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y que sustituyó al antiguo CDP regulado en el artículo 36 del XIV  </w:t>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595481872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continuando vigente dicho complemento de antigüedad en los términos  </w:t>
      </w:r>
    </w:p>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7228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establecidos en el apartado 1 de este artículo. </w:t>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784.8670578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CAPÍTULO III </w:t>
      </w:r>
    </w:p>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1726.6672897338867"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Concierto educativo, incapacidad temporal, formación y premio de jubilación </w:t>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09716796875" w:line="240" w:lineRule="auto"/>
        <w:ind w:left="1417.667198181152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110.</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 Tratamiento de la incapacidad temporal en los centros educativos. </w:t>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304809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1. Todas las personas trabajadoras en situación de incapacidad temporal y durante  </w:t>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55424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tres primeros meses, recibirán el complemento necesario hasta completar el 100 %  </w:t>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09396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su retribución salarial total, incluido los incrementos salariales producidos en el  </w:t>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131271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periodo de baja. </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57739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2. Para el caso de profesores/as incluidos en la nómina de pago delegado de la  </w:t>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638206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Administración educativa correspondiente, la percepción del 100 % de su retribución  </w:t>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427719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salarial total se extenderá a los 7 primeros meses de la Incapacidad Temporal. </w:t>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828369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caso de continuar la incapacidad, se abonará hasta el 100 % un mes más por  </w:t>
      </w:r>
    </w:p>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30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cada trienio de antigüedad. </w:t>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27856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abono del mencionado complemento por incapacidad temporal al personal en  </w:t>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9603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pago delegado estará condicionado a que el mismo sea efectuado por la Administración  </w:t>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66136169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Educativa correspondiente. Las empresas, por tanto, no abonarán cantidad alguna por  </w:t>
      </w:r>
    </w:p>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56210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concepto. </w:t>
      </w:r>
    </w:p>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96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 obstante, cuando una Comunidad Autónoma modifique estas condiciones en  </w:t>
      </w:r>
    </w:p>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1852035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función de sus presupuestos o de sus decisiones administrativas, las organizaciones  </w:t>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06076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empresariales y sindicales negociadoras de este Convenio Colectivo adaptarán este  </w:t>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319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en dicho ámbito a la nueva situación. </w:t>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17260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3. Asimismo, todas las personas trabajadoras percibirán el 100 % de la retribución  </w:t>
      </w:r>
    </w:p>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500961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mensual ordinaria hasta el final de la baja, siempre que esta sea consecuencia de las  </w:t>
      </w:r>
    </w:p>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5495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enfermedades recogidas en el Real Decreto 1148/2011, de 29 de julio. </w:t>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88720703125" w:line="240" w:lineRule="auto"/>
        <w:ind w:left="1417.765159606933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111.</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 Extinción del concierto o subvención. </w:t>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0" w:right="1654.8071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1. Cuando por cualquier circunstancia el concierto o subvención quede resuelto o  </w:t>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73214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suspenso para la totalidad o parte de las unidades concertadas, el profesor o  </w:t>
      </w:r>
    </w:p>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9435882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profesora afectado sólo tendrá derecho a exigir de la empresa los salarios que le  </w:t>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579559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correspondan por la aplicación de las tablas salariales del presente convenio para  </w:t>
      </w:r>
    </w:p>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782585144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no concertados, salvo que en el ámbito territorial de que se trate un acuerdo  </w:t>
      </w:r>
    </w:p>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83.2853889465332" w:lineRule="auto"/>
        <w:ind w:left="10731.36962890625" w:right="154.639892578125" w:hanging="9305.59265136718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entre las organizaciones patronales y sindicales y la administración educativa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30.4826354980469" w:right="1652.6849365234375" w:hanging="4.7961425781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competente regule esta circunstancia, en cuyo caso se estará a lo establecido en el  mencionado acuerdo. </w:t>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7072448730469" w:right="1654.26513671875" w:firstLine="341.775817871093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2. A las personas trabajadoras que se vean afectados por expedientes de  regulación de empleo, extinción o modificación de contratos de trabajo, como  consecuencia de la retirada de conciertos por decisión administrativa, se le aplicarán los  </w:t>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72" name="image72.png"/>
            <a:graphic>
              <a:graphicData uri="http://schemas.openxmlformats.org/drawingml/2006/picture">
                <pic:pic>
                  <pic:nvPicPr>
                    <pic:cNvPr id="0" name="image72.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67" name="image67.png"/>
            <a:graphic>
              <a:graphicData uri="http://schemas.openxmlformats.org/drawingml/2006/picture">
                <pic:pic>
                  <pic:nvPicPr>
                    <pic:cNvPr id="0" name="image67.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49581 </w:t>
      </w:r>
    </w:p>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correspondientes acuerdos de centros en crisis o mantenimiento de empleo firmados por  </w:t>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053207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administraciones educativas, patronales y sindicatos, o los que en el futuro puedan  </w:t>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686141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suscribirse. </w:t>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68724060058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112.</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 Módulos económicos, garantía salarial. </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10424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en los conciertos o subvenciones se establezca un módulo para salarios, los  </w:t>
      </w:r>
    </w:p>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9223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acogidos a los mismos o, en su caso, la administración por pago delegado  </w:t>
      </w:r>
    </w:p>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319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abonará a los afectados el importe de dicho módulo. En ningún caso, por aplicación de  </w:t>
      </w:r>
    </w:p>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55632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módulos económicos señalados, podrá percibir el trabajador o trabajadora una  </w:t>
      </w:r>
    </w:p>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43515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cantidad inferior a la que las tablas salariales del convenio establecen. </w:t>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23710632324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113.</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 Premio por jubilación. Paga extraordinaria por antigüedad en la empresa. </w:t>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548583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1. Se establece para el personal docente de los centros concertados y pago  </w:t>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09396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delegado, un premio de jubilación de tres mensualidades por los primeros quince años  </w:t>
      </w:r>
    </w:p>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4143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antigüedad, y un mes más por cada quinquenio o fracción. Este premio de jubilación  </w:t>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9999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transformará en una paga extraordinaria por antigüedad en la empresa, de modo que  </w:t>
      </w:r>
    </w:p>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1645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que cumplan 25 años de antigüedad en la empresa tendrán  </w:t>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020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derecho a una paga cuyo importe será equivalente al de una mensualidad extraordinaria  </w:t>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438522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cada quinquenio cumplido, siempre que se garantice su percepción con compromiso  </w:t>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03520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fehaciente de la administración educativa correspondiente. En tanto la administración  </w:t>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9272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educativa no garantice la efectividad de dicha transformación, comprometiendo el abono  </w:t>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8754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dicha paga extraordinaria, se mantendrá vigente el derecho de las personas  </w:t>
      </w:r>
    </w:p>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7050018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a percibir el premio de jubilación antes descrito. </w:t>
      </w:r>
    </w:p>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70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2. Esta paga extraordinaria por antigüedad en la empresa será liquidada durante la  </w:t>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999229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vigencia temporal de este convenio colectivo a aquellas personas trabajadoras cuya  </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54086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antigüedad, a la fecha de entrada en vigor del convenio, sea igual o superior a 25 años.  </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89176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este caso, el importe de la paga se incrementará en una mensualidad extraordinaria  </w:t>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462814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por quinquenio cumplido en la fecha de abono. </w:t>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924926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3. Las personas trabajadoras que a la entrada en vigor de este convenio tengan  </w:t>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866180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cumplidos 56 o más años y que, a lo largo de su vigencia, alcanzarán al menos 15 años  </w:t>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3947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antigüedad en la empresa y menos de 25, tendrán derecho a percibir una paga  </w:t>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07431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extraordinaria por antigüedad en la empresa por importe de una mensualidad  </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097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extraordinaria por cada quinquenio cumplido. Las empresas dispondrán del período de  </w:t>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93926239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vigencia del convenio para hacer efectiva esta paga extraordinaria. </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03198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4. Las personas trabajadoras docentes recolocados al amparo de los acuerdos de  </w:t>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28146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afectados por la no renovación del concierto educativo y/o mantenimiento del  </w:t>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15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empleo, actualmente prestando sus servicios en un centro, y a quienes la administración  </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6711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educativa correspondiente les haya reconocido la antigüedad generada con anterioridad  </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3038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 centro actual, adquirirán el derecho del párrafo anterior o, en su caso, de lo previsto en  </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662582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puntos 1 y 2 de este artículo. Esto no supone el reconocimiento de una antigüedad  </w:t>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514694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mayor en la empresa que la que corresponda con la efectiva alta en la misma, según su  </w:t>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954673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vigente relación contractual. </w:t>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8177490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5. En el supuesto de que la persona trabajadora extinga su contrato de trabajo  </w:t>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27250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durante la vigencia del convenio, por cualquiera de las causas previstas legalmente, la  </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9118499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vendrá obligada a abonarle la paga extraordinaria por antigüedad si reúne los  </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84373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requisitos de esta disposición. </w:t>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2.98706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6. El derecho a percibir la paga extraordinaria de antigüedad en la empresa o, en  </w:t>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60929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caso el premio de jubilación, establecidos en los números anteriores del presente  </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92.8484916687012" w:lineRule="auto"/>
        <w:ind w:left="10731.36962890625" w:right="154.639892578125" w:hanging="9305.7165527343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quedara condicionado a que se garantice su percepción con compromiso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8603515625" w:right="1653.763427734375" w:hanging="5.47882080078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fehaciente de la administración educativa correspondiente. En ningún caso serán  responsables de su abono los titulares de los centros educativos, ni estarán obligados a  ello. </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0.401611328125" w:right="1653.6859130859375" w:firstLine="347.28454589843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7. Las organizaciones patronales y sindicales más representativas en el ámbito  territorial correspondiente podrán acordar, con la administración educativa competente el  </w:t>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61" name="image61.png"/>
            <a:graphic>
              <a:graphicData uri="http://schemas.openxmlformats.org/drawingml/2006/picture">
                <pic:pic>
                  <pic:nvPicPr>
                    <pic:cNvPr id="0" name="image6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62" name="image62.png"/>
            <a:graphic>
              <a:graphicData uri="http://schemas.openxmlformats.org/drawingml/2006/picture">
                <pic:pic>
                  <pic:nvPicPr>
                    <pic:cNvPr id="0" name="image62.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49582 </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0.123405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fraccionamiento y/o aplazamiento de dicho abono en la forma que decidan con el fin de  </w:t>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138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asegurar la dotación presupuestaria suficiente para hacer efectivo este derecho a todas  </w:t>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1315765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que cumplan las condiciones fijadas. </w:t>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71282196044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114.</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 Contratación personal docente. </w:t>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65844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centros concertados la contratación del profesorado titular se realizará de  </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1364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 con lo previsto en la normativa legal vigente en cada momento. </w:t>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589477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duración mínima de los contratos temporales del personal docente y del personal  </w:t>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40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complementario será hasta el 31 de agosto del curso escolar para el que se contrata,  </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357757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excepto de los contratos de interinidad y de relevo en los que se estará a lo dispuesto en  </w:t>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280136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mismos. </w:t>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143676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contratos en prácticas y/o sus prórrogas tendrán una duración mínima de 1 año,  </w:t>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81278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salvo los suscritos con personal docente contratado para cubrir una vacante producida  </w:t>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31948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una vez comenzado el curso escolar, los cuales se extenderán hasta el 31 de agosto  </w:t>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6540985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siguiente, respetándose en todo caso la duración mínima señalada en el Estatuto de los  </w:t>
      </w:r>
    </w:p>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74449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Trabajadores para esta modalidad contractual. Las contrataciones que se formalicen  </w:t>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1974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durante el mes de septiembre de cada año, no se podrán acoger a esta excepción. </w:t>
      </w:r>
    </w:p>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18969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centros concertados, el profesorado en pago delegado contratado bajo la  </w:t>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76493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modalidad de contrato en prácticas recibirá el 100 % de su retribución conforme a las  </w:t>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6617279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tablas salariales del presente convenio, lo cual queda condicionado a que la  </w:t>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357757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administración educativa responsable del pago delegado se haga cargo, y sin que los  </w:t>
      </w:r>
    </w:p>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6830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concertados deban abonar cantidad alguna por este concepto. </w:t>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17.6963424682617"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 115.</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 Formación en centros educativos. </w:t>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075317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personas trabajadoras afectadas por este título tendrán derecho a 30 horas  </w:t>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5304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anuales, dentro de su jornada laboral y que podrán acumularse en períodos de hasta 5  </w:t>
      </w:r>
    </w:p>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5632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años, para su formación en el propio centro o a permisos para su formación externa en  </w:t>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1189422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materias relacionadas con su actividad profesional. Queda a criterio de la empresa la  </w:t>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9391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concesión de permisos para formación cuando lo solicite más de un trabajador o  </w:t>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06205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 y coincidan total o parcialmente las fechas del curso o cursos solicitados. </w:t>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865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personal que asista a cursos de perfeccionamiento, previo permiso de la  </w:t>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95883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tendrá derecho a percibir su retribución durante su duración, computándose el  </w:t>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718185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tiempo de ausencia por tal motivo como tiempo de trabajo efectivo incluido dentro de los  </w:t>
      </w:r>
    </w:p>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303192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cómputos de jornada máxima establecidos para cada grupo profesional. </w:t>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803062438964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primera.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 Condiciones más beneficiosas. </w:t>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168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1. Habiendo perdido su vigencia el IV convenio colectivo provincial de Madrid, y  </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164970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habiendo sido sustituido en su integridad por el XVI convenio colectivo general, se  </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4078826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reconoce, con carácter consolidado y como complemento personal las condiciones más  </w:t>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85411071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beneficiosas que venían disfrutando a 31 de diciembre de 1997 las personas  </w:t>
      </w:r>
    </w:p>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07273864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acogidas al citado convenio colectivo de Madrid que las tuvieran  </w:t>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36198425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consolidadas en ese momento y las vinieran percibiendo. No será de aplicación a estas  </w:t>
      </w:r>
    </w:p>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97923278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las ausencias justificadas establecidas en los artículos 52 y 96 del  </w:t>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21892547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y los que los regulen en los siguientes. </w:t>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3524169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2. Las diferencias salariales que, globalmente y en cómputo anual, existan entre el  </w:t>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4013671875"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80944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nacional y el derogado, se recogerán en un complemento personal con  </w:t>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8923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carácter consolidado que se fraccionará y abonará en las mismas mensualidades en que  </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09.7323417663574" w:lineRule="auto"/>
        <w:ind w:left="10731.36962890625" w:right="154.639892578125" w:hanging="9308.4094238281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divida el pago del salario base del convenio nacional; este complemento será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638427734375" w:right="1653.3319091796875" w:hanging="0.0062561035156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devengado exclusivamente por el personal al que se refiere el apartado 1 anterior. 3. El personal técnico no titulado del subgrupo 4.º, del grupo I a que se refiere el  artículo 10 del IX convenio y que desarrollen su trabajo en centros de terapia  ocupacional, podrán disfrutar de veinte días más de vacaciones distribuidas a lo largo del  año en cuatro períodos, dos de los cuales coincidirán con las fiestas de Navidad y  </w:t>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59" name="image59.png"/>
            <a:graphic>
              <a:graphicData uri="http://schemas.openxmlformats.org/drawingml/2006/picture">
                <pic:pic>
                  <pic:nvPicPr>
                    <pic:cNvPr id="0" name="image59.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60" name="image60.png"/>
            <a:graphic>
              <a:graphicData uri="http://schemas.openxmlformats.org/drawingml/2006/picture">
                <pic:pic>
                  <pic:nvPicPr>
                    <pic:cNvPr id="0" name="image6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49583 </w:t>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6.3233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Semana Santa. Los restantes se disfrutarán aprovechando los períodos de inactividad o  </w:t>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164718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menor actividad de los servicios. </w:t>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654418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4. Para el personal técnico no titulado del subgrupo 4, del grupo I, a que se refiere  </w:t>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138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artículo 10 del IX convenio colectivo, y desarrollen su trabajo en centros de terapia  </w:t>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5375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ocupacional, su jornada anual efectiva será de 1.589 horas. </w:t>
      </w:r>
    </w:p>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705406188964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segunda.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 Comisión paritaria sectorial estatal de formación. </w:t>
      </w:r>
    </w:p>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6651611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organizaciones firmantes de este convenio se adhieren al V Acuerdo nacional de  </w:t>
      </w:r>
    </w:p>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107841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formación suscrito el 10 de marzo de 2023 y publicado por resolución de 19 de mayo  </w:t>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2204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2023 de la Dirección General de Trabajo, en el «Boletín Oficial del Estado» de 31 de  </w:t>
      </w:r>
    </w:p>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915451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mayo de 2023. </w:t>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80688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acuerdo con las funciones que en el acuerdo mencionado le son atribuidas, se  </w:t>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2253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constituirá en el plazo máximo de tres meses, a partir de la entrada en vigor de este  </w:t>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192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la comisión paritaria sectorial estatal de formación, para el ámbito funcional del  </w:t>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76799011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mismo, que estará compuesta por las partes firmantes de este convenio. </w:t>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6.476249694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comunicará su constitución a la comisión mixta estatal de formación. </w:t>
      </w:r>
    </w:p>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9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 primera reunión se procederá al nombramiento del presidente/a y el  </w:t>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3.010215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secretario/a, aprobándose un reglamento para el funcionamiento de la misma en el que  </w:t>
      </w:r>
    </w:p>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49998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recoja la rotación de ambas responsabilidades para mantener la paridad de la  </w:t>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923080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representación entre las partes. Esta comisión se reunirá a petición de cualquiera de las  </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8748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dos partes, con indicación del orden del día y con una antelación mínima de cinco días  </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000900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naturales desde la fecha de comunicación de la solicitud de la reunión. </w:t>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971557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señala como domicilio de la comisión sectorial de formación, la sede social de  </w:t>
      </w:r>
    </w:p>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6983261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AEDIS, calle Orense, 26, Primera Planta, Oficina 7, Madrid 28020. </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734619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organización que aporta el domicilio de la comisión será la responsable de recibir  </w:t>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514572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escritos que se dirijan a la misma y dará traslado de dicha información a los demás  </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882431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miembros en el plazo de cinco días naturales desde la fecha de recepción de los  </w:t>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44548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mismos. </w:t>
      </w:r>
    </w:p>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744468688964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tercera.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 Planes de igualdad. </w:t>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22729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1. Las empresas que tengan 50 o más personas trabajadoras, deberán adoptar  </w:t>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170272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medidas dirigidas a evitar cualquier tipo de discriminación laboral entre mujeres y  </w:t>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19213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hombres, medidas que deberán negociar, y en su caso acordar, con los representantes  </w:t>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5222015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legales de las personas trabajadoras en la forma que se determine en la legislación  </w:t>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3259124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laboral y con el alcance y contenido establecidos en la Ley Orgánica 3/2007, de 22 de  </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4286956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marzo, para la igualdad efectiva de mujeres y hombres, el Real Decreto-ley 6/2019, de 1  </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259124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marzo, de medidas urgentes para garantía de la igualdad de trato y de oportunidades  </w:t>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0835876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entre mujeres y hombres en el empleo y la ocupación, el Real Decreto 901/2020, de 13  </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3816833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octubre, por el que se regulan los planes de igualdad y su registro y se modifica el  </w:t>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3.688011169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 Decreto 713/2010, de 28 de mayo, sobre registro y depósito de convenios y  </w:t>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5490417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acuerdos colectivos de trabajo, y el Real Decreto 902/2020, de 13 de octubre, de  </w:t>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73735046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igualdad retributiva entre mujeres y hombres. </w:t>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2.99865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plan afectará a toda la plantilla, tendrá una vigencia que será determinada por  </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6774520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partes negociadoras, no pudiendo ser superior a cuatro años y perseguirá, al menos,  </w:t>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25822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siguientes objetivos: </w:t>
      </w:r>
    </w:p>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714599609375"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4.24682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Objetivo general: Prevenir y eliminar las situaciones de desigualdad entre hombres  </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762413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mujeres que pudieran darse en la empresa. </w:t>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16235351562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3.962669372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plan afectará, al menos, a los siguientes ámbitos de aplicación: </w:t>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1772.762718200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1. Clasificación Profesional. </w:t>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7.56267547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2. Proceso de selección y Contratación. </w:t>
      </w:r>
    </w:p>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5.162773132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3. Segregación ocupacional. </w:t>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2.162895202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4. Promoción profesional. </w:t>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98" name="image98.png"/>
            <a:graphic>
              <a:graphicData uri="http://schemas.openxmlformats.org/drawingml/2006/picture">
                <pic:pic>
                  <pic:nvPicPr>
                    <pic:cNvPr id="0" name="image98.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00" name="image100.png"/>
            <a:graphic>
              <a:graphicData uri="http://schemas.openxmlformats.org/drawingml/2006/picture">
                <pic:pic>
                  <pic:nvPicPr>
                    <pic:cNvPr id="0" name="image10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49584 </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765.52349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5. Formación. </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7.7233505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6. Retribución. </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7.7233505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7. Ejercicio corresponsable de los derechos de la vida laboral, personal y familiar. </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6.123008728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8. Prevención del acoso sexual y del acoso por razón de sexo. </w:t>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6.9227218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9. Sensibilización y comunicación. </w:t>
      </w:r>
    </w:p>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7.84973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10. Condiciones de trabajo, incluida la auditoría salarial entre mujeres y hombres de  </w:t>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conformidad con lo establecido en el Real Decreto 902/2020, de 13 de octubre, de  </w:t>
      </w:r>
    </w:p>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7501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igualdad retributiva entre mujeres y hombres. </w:t>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5.09643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2. Se creará la comisión de igualdad en los tres meses siguientes a la publicación  </w:t>
      </w:r>
    </w:p>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12887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convenio cuya misión será revisar periódicamente el cumplimiento de la no  </w:t>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658538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discriminación por razón de sexo, la igualdad de oportunidades de hombres y mujeres,  </w:t>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86705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garantizar la aplicación de las medidas y analizar las que se han llevado a cabo; todo ello  </w:t>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41769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el objeto de evaluar su resultado y proponer nuevas acciones. </w:t>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También llevará a cabo el proceso de denuncia del acoso sexual y por razón de sexo. </w:t>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7066650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desarrollo de los planes de igualdad se estará a lo dispuesto en la legislación  </w:t>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9311752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vigente en cada momento. </w:t>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73104095458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cuarta.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 Cláusula de inaplicación del convenio colectivo. </w:t>
      </w:r>
    </w:p>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78564453125" w:line="240" w:lineRule="auto"/>
        <w:ind w:left="0" w:right="1653.840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concurran causas económicas, técnicas, organizativas o de producción, por  </w:t>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897796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 entre la empresa y los representantes de las personas trabajadoras legitimados  </w:t>
      </w:r>
    </w:p>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15013122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negociar un convenio colectivo conforme a lo previsto en el artículo 87.1 del  </w:t>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69035339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Estatuto de los Trabajadores, se podrá proceder, previo desarrollo de un período de  </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49337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consultas en los términos del artículo 41.4 del Estatuto de los Trabajadores, a inaplicar  </w:t>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035614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 empresa las condiciones de trabajo previstas en este convenio colectivo general  </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678680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afecten a las siguientes materias: </w:t>
      </w:r>
    </w:p>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65.9765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a) Jornada de trabajo. </w:t>
      </w:r>
    </w:p>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0.376548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b) Horario y la distribución del tiempo de trabajo. </w:t>
      </w:r>
    </w:p>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9765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c) Régimen de trabajo a turnos. </w:t>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97652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d) Sistema de remuneración y cuantía salarial. </w:t>
      </w:r>
    </w:p>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976982116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e) Sistema de trabajo y rendimiento. </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949951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f) Funciones, cuando excedan de los límites que para la movilidad funcional prevé  </w:t>
      </w:r>
    </w:p>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9217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artículo 39 del Estatuto de los Trabajadores. </w:t>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799217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g) Mejoras voluntarias de la acción protectora de la Seguridad Social. </w:t>
      </w:r>
    </w:p>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772338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entiende que concurren causas económicas cuando de los resultados de la  </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28085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se desprenda una situación económica negativa, en casos tales como la  </w:t>
      </w:r>
    </w:p>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820404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existencia de pérdidas actuales o previstas, o la disminución persistente de su nivel de  </w:t>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850265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ingresos ordinarios o ventas. En todo caso, se entenderá que la disminución es  </w:t>
      </w:r>
    </w:p>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476669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persistente si durante dos trimestres consecutivos el nivel de ingresos ordinario o ventas  </w:t>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0798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cada trimestre es inferior al registrado en el mismo trimestre del año anterior. </w:t>
      </w:r>
    </w:p>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07006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entiende que concurren causas técnicas cuando se produzcan cambios, entre  </w:t>
      </w:r>
    </w:p>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9986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otros, en el ámbito de los medios o instrumentos de producción; causas organizativas  </w:t>
      </w:r>
    </w:p>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0917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se produzcan cambios, entre otros, en el ámbito de los sistemas y métodos de  </w:t>
      </w:r>
    </w:p>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844833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del personal o en el modo de organizar la producción, y causas productivas  </w:t>
      </w:r>
    </w:p>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211898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se produzcan cambios, entre otros, en la demanda de los productos o servicios  </w:t>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18331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la empresa pretende colocar en el mercado. </w:t>
      </w:r>
    </w:p>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3.8098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inaplicación requiere que exista acuerdo entre la empresa y los representantes de  </w:t>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66.2841320037842" w:lineRule="auto"/>
        <w:ind w:left="10731.36962890625" w:right="154.639892578125" w:hanging="9300.5944824218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legitimadas para negociar un convenio colectivo conforme a lo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7.4398803710938" w:right="1654.3414306640625" w:firstLine="2.5914001464843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previsto en el artículo 87.1 del Estatuto de los Trabajadores, así como comunicación a la  Comisión Paritaria en el plazo de 15 días desde la constitución de la comisión  negociadora. </w:t>
      </w:r>
    </w:p>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96" name="image96.png"/>
            <a:graphic>
              <a:graphicData uri="http://schemas.openxmlformats.org/drawingml/2006/picture">
                <pic:pic>
                  <pic:nvPicPr>
                    <pic:cNvPr id="0" name="image96.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97" name="image97.png"/>
            <a:graphic>
              <a:graphicData uri="http://schemas.openxmlformats.org/drawingml/2006/picture">
                <pic:pic>
                  <pic:nvPicPr>
                    <pic:cNvPr id="0" name="image97.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49585 </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6492919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intervención como interlocutores ante de la dirección de la empresa en el  </w:t>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843429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procedimiento de consultas corresponderá a los sujetos indicados en el artículo 41.4 del  </w:t>
      </w:r>
    </w:p>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7193450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Estatuto de los Trabajadores, en el orden y condiciones señalados en el mismo. </w:t>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5.200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el periodo de consultas finalice con acuerdo se presumirá que concurren las  </w:t>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877655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causas justificativas a que alude el párrafo segundo, y solo podrá ser impugnado ante la  </w:t>
      </w:r>
    </w:p>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2.736473083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jurisdicción social por la existencia de fraude, dolo, coacción o abuso de derecho en su  </w:t>
      </w:r>
    </w:p>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4143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conclusión. El acuerdo deberá determinar con exactitud las nuevas condiciones de  </w:t>
      </w:r>
    </w:p>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62413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aplicables en la empresa y su duración, que no podrá prolongarse más allá del  </w:t>
      </w:r>
    </w:p>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14030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momento en que resulte aplicable un nuevo convenio en dicha empresa. El acuerdo de  </w:t>
      </w:r>
    </w:p>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131027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inaplicación no podrá dar lugar al incumplimiento de las obligaciones establecidas en  </w:t>
      </w:r>
    </w:p>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8580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relativas a la eliminación de las discriminaciones por razones de género o de  </w:t>
      </w:r>
    </w:p>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84416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que estuvieran previstas, en su caso, en el plan de igualdad aplicable en la empresa.  </w:t>
      </w:r>
    </w:p>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81948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Asimismo, el acuerdo deberá ser notificado a la comisión paritaria del convenio colectivo. </w:t>
      </w:r>
    </w:p>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95239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acuerdo entre la empresa y los representantes de las personas trabajadoras  </w:t>
      </w:r>
    </w:p>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25961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deberá fijar un régimen regulatorio alternativo, de aplicación en lugar de las establecidas  </w:t>
      </w:r>
    </w:p>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87545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convenio. </w:t>
      </w:r>
    </w:p>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30297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todo caso, el acuerdo resultante por el que se pacte el descuelgue, poseerá  </w:t>
      </w:r>
    </w:p>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5473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eficacia personal general y eficacia jurídica normativa en el seno de la empresa en que  </w:t>
      </w:r>
    </w:p>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3.00212860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haya adoptado. </w:t>
      </w:r>
    </w:p>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370727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caso de discrepancias entre las partes durante el periodo de consultas se estará  </w:t>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5915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lo dispuesto en el artículo 82 del Estatuto de los Trabajadores. </w:t>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75952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caso de desacuerdo durante el periodo de consultas cualquiera de las partes  </w:t>
      </w:r>
    </w:p>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531600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podrá someter la discrepancia a la Comisión Paritaria, que dispondrá de un plazo  </w:t>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758834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máximo de siete días para pronunciarse, a contar desde que la discrepancia le fuera  </w:t>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578903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planteada. Cuando no se hubiera solicitado la intervención de la comisión o esta no  </w:t>
      </w:r>
    </w:p>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2165451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hubiera alcanzado un acuerdo, las partes deberán recurrir a los procedimientos  </w:t>
      </w:r>
    </w:p>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3500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establecidos en los acuerdos interprofesionales de ámbito estatal o autonómico,  </w:t>
      </w:r>
    </w:p>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2045135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previstos en el artículo 83 del Estatuto de los Trabajadores, para solventar de manera  </w:t>
      </w:r>
    </w:p>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88034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efectiva las discrepancias surgidas en la negociación de los acuerdos a que se refiere  </w:t>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249618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apartado, incluido el compromiso previo de someter las discrepancias a un arbitraje  </w:t>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932853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vinculante, en cuyo caso el laudo arbitral tendrá la misma eficacia que los acuerdos en  </w:t>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1877288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periodo de consultas y solo será recurrible conforme al procedimiento y en base a los  </w:t>
      </w:r>
    </w:p>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89311218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motivos establecidos en el artículo 91 del Estatuto de los Trabajadores. </w:t>
      </w:r>
    </w:p>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8364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Cuando el periodo de consultas finalice sin acuerdo y no fueran aplicables los  </w:t>
      </w:r>
    </w:p>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12419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procedimientos a los que se refiere el párrafo anterior o estos no hubieran solucionado la  </w:t>
      </w:r>
    </w:p>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6410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discrepancia, cualquiera de las partes podrá someter la solución de la misma a la  </w:t>
      </w:r>
    </w:p>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7.578239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Comisión Consultiva Nacional de Convenios Colectivos cuando la inaplicación de las  </w:t>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52340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condiciones de trabajo afectase a centros de trabajo de la empresa situados en el  </w:t>
      </w:r>
    </w:p>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930282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territorio de más de una comunidad autónoma, o a los órganos correspondientes de las  </w:t>
      </w:r>
    </w:p>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4367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comunidades autónomas en los demás casos. La decisión de estos órganos, que podrá  </w:t>
      </w:r>
    </w:p>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86772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 adoptada en su propio seno o por un árbitro designado al efecto por ellos mismos  </w:t>
      </w:r>
    </w:p>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76205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las debidas garantías para asegurar su imparcialidad, habrá de dictarse en plazo no  </w:t>
      </w:r>
    </w:p>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3.00395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superior a veinticinco días a contar desde la fecha del sometimiento del conflicto ante  </w:t>
      </w:r>
    </w:p>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71903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dichos órganos. Tal decisión tendrá la eficacia de los acuerdos alcanzados en periodo de  </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485580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consultas y solo será recurrible conforme al procedimiento y en base a los motivos  </w:t>
      </w:r>
    </w:p>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884384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establecidos en el artículo 91 del Estatuto de los Trabajadores. </w:t>
      </w:r>
    </w:p>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2843017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resultado de los procedimientos a que se refieren los párrafos anteriores que haya  </w:t>
      </w:r>
    </w:p>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19527435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finalizado con la inaplicación de condiciones de trabajo deberá ser comunicado a la  </w:t>
      </w:r>
    </w:p>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198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autoridad laboral a los solos efectos de depósito. </w:t>
      </w:r>
    </w:p>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19.17680740356445" w:lineRule="auto"/>
        <w:ind w:left="10731.36962890625" w:right="154.639892578125" w:hanging="8957.5378417968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 no previsto por este artículo se estará a lo dispuesto en el artículo 82 del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3.66786956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Estatuto de los Trabajadores. </w:t>
      </w:r>
    </w:p>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92" name="image92.png"/>
            <a:graphic>
              <a:graphicData uri="http://schemas.openxmlformats.org/drawingml/2006/picture">
                <pic:pic>
                  <pic:nvPicPr>
                    <pic:cNvPr id="0" name="image92.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94" name="image94.png"/>
            <a:graphic>
              <a:graphicData uri="http://schemas.openxmlformats.org/drawingml/2006/picture">
                <pic:pic>
                  <pic:nvPicPr>
                    <pic:cNvPr id="0" name="image94.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49586 </w:t>
      </w:r>
    </w:p>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3.723411560058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quinta.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 Cantidades en concepto de adelanto. </w:t>
      </w:r>
    </w:p>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Aquellas cantidades que las empresas hayan ido abonando por adelantado a las  </w:t>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79612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trabajadoras en concepto atribuible a cuenta de los incrementos salariales  </w:t>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12554168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fijados en este convenio serán absorbibles y compensables. </w:t>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2802734375" w:line="240" w:lineRule="auto"/>
        <w:ind w:left="1433.726158142089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sexta.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Contratos a tiempo parcial celebrados con anterioridad a la  </w:t>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4.35680389404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entrada en vigor del XV Convenio. </w:t>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4136962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contratadas con anterioridad a la fecha de publicación del XV convenio  </w:t>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47599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mediante contrato a tiempo parcial se regirán por lo establecido en el artículo 19.1 del  </w:t>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81560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XIV Convenio de centros y Servicios de atención a las personas con discapacidad  </w:t>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74980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publicado el 9 de octubre de 2012. </w:t>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77483367919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séptima.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Órgano paritario sectorial para la promoción de la salud  </w:t>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46.280937194824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y seguridad en el trabajo de carácter paritario entre sindicatos y patronales. </w:t>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6920166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acuerda la constitución de un órgano de carácter específico para la promoción de  </w:t>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615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salud y seguridad en el trabajo, de carácter paritario y ámbito estatal en el sector de la  </w:t>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41899108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atención a personas con discapacidad, que desarrollará programas con el objetivo de  </w:t>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58323669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divulgar e informar de los riesgos profesionales existentes en el sector, así como sobre  </w:t>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35714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derechos y las obligaciones preventivas del empresario/a y de los trabajadores/as, y la  </w:t>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2477874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promoción de actuaciones preventivas. </w:t>
      </w:r>
    </w:p>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46264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órgano asumirá todas las competencias contempladas en la Estrategia  </w:t>
      </w:r>
    </w:p>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9360198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Española de Seguridad y Salud en el Trabajo 2023-2027, y disposiciones de desarrollo,  </w:t>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4880065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su caso, y realizará cuantas actuaciones, acciones, planificación, visitas, proyectos,  </w:t>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8731536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informes, etc., sean precisos, así como una evaluación anual para analizar los efectos  </w:t>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55351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preventivos de los programas. </w:t>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2.9156494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órgano se denomina «Órgano paritario sectorial para la promoción de la salud y  </w:t>
      </w:r>
    </w:p>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3.0193710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seguridad en el trabajo en el sector de la atención a personas con discapacidad». </w:t>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151000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sede se establece en el domicilio social de la comisión paritaria del XVI convenio  </w:t>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4247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colectivo general de centros y servicios de atención a personas con discapacidad. </w:t>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9853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Órgano paritario está compuesto por las organizaciones firmantes del presente  </w:t>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2792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y deberá tener al menos un representante por cada una de dichas  </w:t>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516647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organizaciones, siendo igual el número de componentes tanto de la parte social como de  </w:t>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33604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parte patronal. </w:t>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637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 primera reunión que se celebre se designará un presidente/a y un secretario/a  </w:t>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823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entre sus miembros, recayendo la presidencia en un/a representante de la parte  </w:t>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521469116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patronal y la secretaría en un/a representante de la parte sindical. </w:t>
      </w:r>
    </w:p>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198974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representantes señalados en los párrafos anteriores podrán asistir a las  </w:t>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61845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reuniones acompañados de los/as asesores/as que consideren necesarios. </w:t>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31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miembros de Órgano paritario serán designados y sustituidos, en su caso, de  </w:t>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37044525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una parte, por las distintas organizaciones patronales y de otra por las distintas  </w:t>
      </w:r>
    </w:p>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657028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organizaciones sindicales, firmantes del presente convenio. </w:t>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905639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Sus miembros ejercerán su mandato de representación por un periodo igual al de la  </w:t>
      </w:r>
    </w:p>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17.875785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vigencia del XVI convenio colectivo general, incluidas sus posibles prórrogas. </w:t>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73.876304626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funciones del órgano paritario sectorial estatal son las siguientes: </w:t>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0" w:right="1654.293823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a) Divulgación e información de los riesgos profesionales existentes en el sector de  </w:t>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78136444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atención a personas con discapacidad, así como, de los derechos y obligaciones  </w:t>
      </w:r>
    </w:p>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25999450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preventivas del empresario/a y de las personas trabajadoras en esta materia. </w:t>
      </w:r>
    </w:p>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30.2046203613281" w:right="1654.6466064453125" w:firstLine="340.121154785156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b) Proponer la estrategia, los programas de actuación y formular los planes a seguir  para la promoción de la seguridad y salud en el sector. </w:t>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30.1325988769531" w:right="1653.9666748046875" w:firstLine="335.67199707031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c) Establecer programas formativos y contenidos específicos en materia de  prevención de riesgos de las personas trabajadoras del sector. </w:t>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765.932426452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d) Elaboración de una memoria anual. </w:t>
      </w:r>
    </w:p>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86" name="image86.png"/>
            <a:graphic>
              <a:graphicData uri="http://schemas.openxmlformats.org/drawingml/2006/picture">
                <pic:pic>
                  <pic:nvPicPr>
                    <pic:cNvPr id="0" name="image86.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83" name="image83.png"/>
            <a:graphic>
              <a:graphicData uri="http://schemas.openxmlformats.org/drawingml/2006/picture">
                <pic:pic>
                  <pic:nvPicPr>
                    <pic:cNvPr id="0" name="image8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49587 </w:t>
      </w:r>
    </w:p>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64868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e) Evaluación anual de los efectos preventivos de los programas y actuaciones que  </w:t>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57780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efectúen. </w:t>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5.114135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f) Seguimiento de la accidentalidad laboral y elaboración de estadísticas propias de  </w:t>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5599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accidentes graves y mortales. </w:t>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85656738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g) Organización y control general de visitas a las empresas con plantillas entre 6  </w:t>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805290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50 trabajadores y trabajadoras que carezcan de representación de las personas  </w:t>
      </w:r>
    </w:p>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41355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trabajadoras. Las actuaciones o tareas a desarrollar no deben interferir en las de los  </w:t>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96788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servicios de prevención (propios o ajenos) o de otras entidades preventivas que presten  </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074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apoyo a las empresas. </w:t>
      </w:r>
    </w:p>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1.2508773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h) Propuestas de soluciones para la disminución de la accidentalidad. </w:t>
      </w:r>
    </w:p>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1223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i) Recabar del Ministerio de Trabajo e Inmigración, así como de los gobiernos  </w:t>
      </w:r>
    </w:p>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057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autónomos, el reconocimiento oficial como interlocutor social sectorial en materia de  </w:t>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5686492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seguridad y salud, tanto en su aspecto legislativo como en el desarrollo de planes y  </w:t>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1107635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medidas formativas. </w:t>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61206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j) Promover que las empresas o entidades cumplan los requisitos expuestos en el  </w:t>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484359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 Decreto 231/2017, de 10 de marzo, por el que se regula el establecimiento de un  </w:t>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3.02104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sistema de reducción de cotizaciones por contingencias profesionales a las empresas  </w:t>
      </w:r>
    </w:p>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23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hayan contribuido especialmente a la disminución y prevención de la siniestralidad  </w:t>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545089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laboral. </w:t>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09716796875" w:line="240" w:lineRule="auto"/>
        <w:ind w:left="1433.75453948974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octava.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 Comisión Técnica. </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0771484375" w:line="240" w:lineRule="auto"/>
        <w:ind w:left="0" w:right="1653.616333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firmantes del convenio se comprometen a constituir una comisión técnica de  </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54020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 que se reunirá periódicamente y que estará formada por los firmantes del  </w:t>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52120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colectivo. Dicha comisión se constituirá dentro de los tres meses siguientes  </w:t>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861495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desde la publicación del Convenio colectivo en el BOE y se reunirá siempre que sea  </w:t>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86357116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necesario a propuesta de cada una de las partes firmantes del convenio colectivo. Las  </w:t>
      </w:r>
    </w:p>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0760192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conclusiones se trasladarán a la comisión negociadora. </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3.830375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temas a tratar por la comisión serán, al menos: </w:t>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57.430381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– Clasificación profesional. </w:t>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430381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– Análisis del esquema de previsión social. </w:t>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430381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– Análisis del absentismo. </w:t>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57.430534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– Revisión de la regulación de la Incapacidad Temporal. </w:t>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6307907104492"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novena.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 Igualdad de trato y no discriminación. </w:t>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7.741088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empresas afectadas por el presente convenio colectivo asumen como propios los  </w:t>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3124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principios de no discriminación e igualdad de trato a las personas LGTBIQ+, evitando  </w:t>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759384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toda conducta, en el ámbito laboral, que atente al respeto y la dignidad personal. </w:t>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943115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trabajadoras afectadas por el presente convenio tienen derecho a no  </w:t>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63981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 discriminadas directa o indirectamente. </w:t>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60717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Asimismo, las partes firmantes de este convenio manifiestan estar en contra de toda  </w:t>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25.68126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conducta que atente al respeto y la dignidad personal mediante la ofensa verbal, física o  </w:t>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85228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sexual, por motivo de sexo, edad, origen racial o étnico, condición social, religión o  </w:t>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7909851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convicciones, ideas políticas, orientación sexual, expresión o identidad de género,  </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638397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características sexuales, discapacidad, afiliación o no a un sindicato, así como por razón  </w:t>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5679779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lengua, y se comprometen a trabajar desde la Comisión Paritaria la aplicación de  </w:t>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0272750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buenas prácticas sobre la igualdad de trato y no discriminación. </w:t>
      </w:r>
    </w:p>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27685546875" w:line="309.73108291625977" w:lineRule="auto"/>
        <w:ind w:left="10731.36962890625" w:right="154.639892578125" w:hanging="9297.742309570312"/>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décima.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 Entornos laborales diversos, seguros e inclusivos.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384521484375" w:right="1654.74365234375" w:firstLine="353.443298339843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empresas deben crear, con la participación de la RLPT, entornos y espacios de  trabajo seguros e inclusivos. </w:t>
      </w:r>
    </w:p>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84" name="image84.png"/>
            <a:graphic>
              <a:graphicData uri="http://schemas.openxmlformats.org/drawingml/2006/picture">
                <pic:pic>
                  <pic:nvPicPr>
                    <pic:cNvPr id="0" name="image84.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80" name="image80.png"/>
            <a:graphic>
              <a:graphicData uri="http://schemas.openxmlformats.org/drawingml/2006/picture">
                <pic:pic>
                  <pic:nvPicPr>
                    <pic:cNvPr id="0" name="image8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49588 </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3.723411560058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adicional undécima.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Complemento de desarrollo y capacitación profesional  </w:t>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4.201774597168"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establecido en la disposición transitoria quinta del XV Convenio Colectivo. </w:t>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569702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1. El complemento de desarrollo profesional (antiguo Complemento de desarrollo  </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929916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CDP, regulado en el artículo 36 del XIV Convenio Colectivo General de  </w:t>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427.611961364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y Servicios de Atención a Personas con Discapacidad) es sustituido por el  </w:t>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427459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de desarrollo y capacitación profesional que regula el presente convenio,  </w:t>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26817321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por lo que las cantidades que por el anterior complemento de desarrollo profesional  </w:t>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920646667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vinieran percibiendo los trabajadores/as se integran en este nuevo complemento de  </w:t>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0116882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desarrollo y capacitación profesional hasta un máximo del 5,6 %. La diferencia desde  </w:t>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4203796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5,6 % hasta la cantidad que se viniera percibiendo del antiguo complemento de  </w:t>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81571960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desarrollo profesional se integrará en un complemento personal no absorbible ni  </w:t>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2972106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compensable y no revisable. </w:t>
      </w:r>
    </w:p>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59924316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2. El complemento de desarrollo y capacitación profesional estará compuesto por  </w:t>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7958679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dos niveles (N1 y N2) que se devengarán una sola vez cada uno de ellos y su puesta en  </w:t>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4073333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marcha comenzará a partir del 1 de enero de 2019. </w:t>
      </w:r>
    </w:p>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63098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3. Los niveles de desarrollo se devengarán una vez pasado el plazo que se  </w:t>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9135437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establece para cada nivel en los párrafos siguientes y siempre que el trabajador haya  </w:t>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6713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realizado las acciones formativas previstas por la empresa. </w:t>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40454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4. La empresa podrá establecer las acciones formativas del trabajador como  </w:t>
      </w:r>
    </w:p>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1506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consecuencia de: </w:t>
      </w:r>
    </w:p>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72.6014328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1) Sus procesos y planes de desarrollo profesional, o </w:t>
      </w:r>
    </w:p>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7.401237487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2) Planes formativos. </w:t>
      </w:r>
    </w:p>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9703369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5. La empresa entregará al trabajador la propuesta de formación que, en su  </w:t>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5304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conjunto, deberá tener una duración de 75 horas para el periodo de tres años y que  </w:t>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87326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computará como tiempo efectivo de trabajo. En caso de que la empresa no proporcione  </w:t>
      </w:r>
    </w:p>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812667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acciones formativas correspondientes estará obligada automáticamente a abonar al  </w:t>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329635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trabajador el nivel de desarrollo devengado. Estas acciones formativas podrán imputarse  </w:t>
      </w:r>
    </w:p>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46945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las horas previstas en el artículo 62 de este convenio. </w:t>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27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6. El nivel de desarrollo N1 se devengará de acuerdo a lo establecido en el  </w:t>
      </w:r>
    </w:p>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039718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apartado: </w:t>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9682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trabajadores y trabajadoras que se hayan incorporado a la empresa con  </w:t>
      </w:r>
    </w:p>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35775756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anterioridad al 1 de julio de 2016, percibirán el complemento del primer nivel (N1) de  </w:t>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059051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desarrollo y capacitación profesional desde el 1 de enero de 2019. </w:t>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3715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trabajadores y trabajadoras que se hayan incorporado a la empresa desde el 1  </w:t>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944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julio, de 2016 percibirán, desde el 1 de enero de 2019, el nuevo salario base del  </w:t>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32865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siendo absorbido en éste todas las cantidades que en concepto del  </w:t>
      </w:r>
    </w:p>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4612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antiguo complemento de desarrollo profesional que hubiere cobrado o devengado. A  </w:t>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185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estos trabajadores les corresponderá percibir el primer nivel (N1) de su complemento de  </w:t>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212249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desarrollo y capacitación profesional a partir del 1 de enero de 2022. </w:t>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3188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trabajadores y trabajadoras que se incorporen a la empresa con posterioridad  </w:t>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3192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 1 de enero de 2019 devengarán el derecho a percibir el nivel de desarrollo N1 una vez  </w:t>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09367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pasados tres años a contar desde el día en que comenzaron a prestar sus servicios en la  </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658538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siempre y cuando hayan realizado la formación prevista por ésta. </w:t>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24523925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cuantía de este primer nivel de desarrollo y capacitación profesional será  </w:t>
      </w:r>
    </w:p>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827926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7,5 % del salario base que establezcan en cada momento las tablas salariales del  </w:t>
      </w:r>
    </w:p>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0680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presente convenio para cada grupo profesional. </w:t>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80590820312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1922607421875" w:right="1653.1060791015625" w:firstLine="347.475891113281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7. El nivel de desarrollo N2 se devengará a los tres años siguientes de haber  alcanzado el nivel de desarrollo N1, siempre y cuando el trabajador haya realizado la  formación prevista por la empresa para el mencionado periodo. </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6422424316406" w:right="1653.5791015625" w:firstLine="348.1504821777344"/>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cuantía de este segundo nivel de desarrollo y capacitación profesional (N2) será  del 5,5 % del salario base que establezcan en cada momento las tablas salariales del  presente convenio para cada grupo profesional. </w:t>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81" name="image81.png"/>
            <a:graphic>
              <a:graphicData uri="http://schemas.openxmlformats.org/drawingml/2006/picture">
                <pic:pic>
                  <pic:nvPicPr>
                    <pic:cNvPr id="0" name="image8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18" name="image118.png"/>
            <a:graphic>
              <a:graphicData uri="http://schemas.openxmlformats.org/drawingml/2006/picture">
                <pic:pic>
                  <pic:nvPicPr>
                    <pic:cNvPr id="0" name="image118.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49589 </w:t>
      </w:r>
    </w:p>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24829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8. Para calcular la antigüedad de un trabajador o trabajadora en una empresa, a los  </w:t>
      </w:r>
    </w:p>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37431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solos efectos de fijar el momento en el que tiene derecho a cobrar el complemento  </w:t>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9612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referido en los párrafos anteriores, se tomarán en cuenta todos los días que la empresa  </w:t>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1.162528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haya cotizado por dicho trabajador a la Tesorería de la Seguridad Social, según conste  </w:t>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3421478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su certificado de vida laboral, independientemente del tipo y número de contratos por  </w:t>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460189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que haya prestado servicios en dicha empresa y sea cual fuere el tiempo de  </w:t>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58628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interrupción entre contratos, así como en los supuestos de sucesión de empresas. </w:t>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611206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9. Este complemento se abonará en las 14 mensualidades del año; igualmente se  </w:t>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537704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percibirá cuando el trabajador se encuentre en situación de incapacidad temporal. </w:t>
      </w:r>
    </w:p>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753776550293"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transitoria primera.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de puesto XV Convenio. </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2.81616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Debido al cambio de estructura ep las tablas salariales entre el XIV y XV Convenio  </w:t>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5680160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Colectivo General de centros y servicios de atención a personas con discapacidad, se  </w:t>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143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establece un complemento específico para los cinco puestos que al encuadrarse en la  </w:t>
      </w:r>
    </w:p>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6962738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nueva estructura profesional tienen un salario base menor que el salario base recogido  </w:t>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852035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dicho puesto en el anterior convenio. </w:t>
      </w:r>
    </w:p>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187866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Todos estos puestos se encuadran en el nuevo convenio en el grupo profesional: III  </w:t>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81557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Personal Técnico en el apartado uno: Personal Técnico Superior y por tanto su acomodo  </w:t>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3.001518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salarial se hizo en función a la siguiente fórmula: </w:t>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769287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Salario Base del puesto según tablas XIV Convenio – 1157, 21 = Complemento de  </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475143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 del XV Convenio. </w:t>
      </w:r>
    </w:p>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73.947563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Estos puestos son: </w:t>
      </w:r>
    </w:p>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72.747611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1. Jefe/a de administración. </w:t>
      </w:r>
    </w:p>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7.547569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2. Jefe/a de producción. </w:t>
      </w:r>
    </w:p>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147514343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3. Jefe/a 1 ª de administración. </w:t>
      </w:r>
    </w:p>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2.147941589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4. Adjunto a la producción. </w:t>
      </w:r>
    </w:p>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547904968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5. Técnico/a de gestión administrativa. </w:t>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02465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complemento tendrá la consideración de no compensable, no absorbible y  </w:t>
      </w:r>
    </w:p>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81224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revalorizable en función de los incrementos que experimente el salario base. </w:t>
      </w:r>
    </w:p>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681144714355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transitoria segunda.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 Auxiliar Técnico Educativo. </w:t>
      </w:r>
    </w:p>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689331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personal Auxiliar Técnico Educativo (ATE) podrá seguir siendo utilizado por los  </w:t>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4367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centros educativos manteniendo los mismos requisitos que actualmente tiene este  </w:t>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73356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personal en el XIV Convenio, con la pertinente actualización salarial, establecida por este  </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158294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convenio colectivo, en tanto en cuanto no se den las siguientes condiciones: </w:t>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51049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1. Que en los pliegos de la Administración competente exija este puesto en  </w:t>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412887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concreto y con esta titulación de Personal Técnico Superior de Integración Social. </w:t>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53027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2. Que los actuales ATE cumplan con los requisitos de titulación u homologación  </w:t>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25.705375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exija la Administración competente. </w:t>
      </w:r>
    </w:p>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5.0677490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 se dieran las citadas condiciones, los ATE se homologarán al puesto de trabajo de  </w:t>
      </w:r>
    </w:p>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1.631278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Técnico Superior de Integración Social y percibiendo el salario de Técnico Superior  </w:t>
      </w:r>
    </w:p>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3.675041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Nivel 1. </w:t>
      </w:r>
    </w:p>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1533203125"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3.67504119873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transitoria tercera.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 Intérprete de Lengua de Signos. </w:t>
      </w:r>
    </w:p>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300537109375"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6.3639831542969" w:right="1653.0096435546875" w:firstLine="347.5106811523437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previsión de que la titulación exigida para el ejercicio del Intérprete de Lengua de  Signos se modifique, la comisión negociadora se reunirá en el plazo máximo de tres  meses con el fin de proceder a las modificaciones necesarias en la clasificación  profesional de este convenio. </w:t>
      </w:r>
    </w:p>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20" name="image120.png"/>
            <a:graphic>
              <a:graphicData uri="http://schemas.openxmlformats.org/drawingml/2006/picture">
                <pic:pic>
                  <pic:nvPicPr>
                    <pic:cNvPr id="0" name="image120.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14" name="image114.png"/>
            <a:graphic>
              <a:graphicData uri="http://schemas.openxmlformats.org/drawingml/2006/picture">
                <pic:pic>
                  <pic:nvPicPr>
                    <pic:cNvPr id="0" name="image114.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49590 </w:t>
      </w:r>
    </w:p>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3.7234115600586"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transitoria cuarta.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 Complemento por solapamiento retributivo. </w:t>
      </w:r>
    </w:p>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64746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crea un complemento no absorbible y no compensable a efectos de SMI para los  </w:t>
      </w:r>
    </w:p>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4052581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indicados grupos profesionales conforme a los siguientes importes: </w:t>
      </w:r>
    </w:p>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3.73168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a) Para el operario, el importe del complemento será de 15 euros tras alcanzar el  </w:t>
      </w:r>
    </w:p>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66863250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N1 y de otros 30 euros tras alcanzar el N2. </w:t>
      </w:r>
    </w:p>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501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b) Para el auxiliar técnico, el importe será de 15 euros hasta alcanzar el N1 y de  </w:t>
      </w:r>
    </w:p>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32833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otros 15 euros adicionales tras alcanzar el N1. Tras alcanzar el N2, este complemento  </w:t>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0798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dejará de abonarse. </w:t>
      </w:r>
    </w:p>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0706787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c) Para el técnico, el importe será de 40 euros hasta alcanzar el N1. Tras alcanzar  </w:t>
      </w:r>
    </w:p>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94137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N1, este complemento dejará de abonarse. </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719444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transitoria quinta. </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0" w:right="1654.2498779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plazo máximo de tres meses desde la publicación en el «Boletín Oficial del  </w:t>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961959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Estado» de los desarrollos curriculares de la nueva formación profesional, de acuerdo  </w:t>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020355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la Ley Orgánica 3/2022 de Ordenación e Integración de la Formación Profesional, la  </w:t>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2912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comisión negociadora se reunirá para modificar, si procede, los supuestos que se  </w:t>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95329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puedan contratar bajo la modalidad de contrato fijo discontinuo al personal docente. </w:t>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077514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la introducción del sistema de formación profesional regulado por la Ley  </w:t>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6.671257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Orgánica 3/2022, de ordenación e integración de la Formación Profesional, los centros  </w:t>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93429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FP van a poder impartir todos los grados que la misma contempla, desde el grado A  </w:t>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1.0883712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hasta el Grado E. </w:t>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884033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grados A, B y C son formaciones de duración menor a un curso académico, en  </w:t>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722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algunos casos de unas pocas horas. La oferta de estos grados por parte de los centros  </w:t>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735397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requerirá de una flexibilidad mayor en la contratación de los docentes, y en este contexto  </w:t>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27470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tiene sentido utilizar la figura del contrato fijo discontinuo. </w:t>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627433776855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transitoria sexta.</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 Aplicación del SMI. </w:t>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34594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la aplicación correcta del Real Decreto 145/2024, de 6 de febrero, se establece  </w:t>
      </w:r>
    </w:p>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375785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 complemento personal y absorbible para los casos en los que la cuantía del salario en  </w:t>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983139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conjunto y en cómputo anual fuera inferior al SMI, de tal manera que se garantice que  </w:t>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3778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trabajador/a percibe, como mínimo, 1.134 euros mensuales en los términos que  </w:t>
      </w:r>
    </w:p>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622039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establece el mencionado Real Decreto. </w:t>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Siempre que se produzca un incremento del Salario Mínimo Interprofesional la  </w:t>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7.4280929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Comisión Negociadora se reunirá, en el plazo no superior a un mes desde la publicación  </w:t>
      </w:r>
    </w:p>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9272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BOE, para realizar los ajustes que sean necesarios en los complementos regulados  </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3659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 presente disposición. </w:t>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7158203125" w:line="240" w:lineRule="auto"/>
        <w:ind w:left="1433.633537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Disposición final. </w:t>
      </w:r>
    </w:p>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4.1357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efectos de este convenio entrarán en vigor a partir de su publicación en el BOE  </w:t>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3.0172348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salvo en los artículos donde expresamente se han acordado otras fechas. </w:t>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39208984375" w:line="240" w:lineRule="auto"/>
        <w:ind w:left="4979.618034362793"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ANEXO I </w:t>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40" w:lineRule="auto"/>
        <w:ind w:left="1820.6176376342773"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Definición de la competencia general de cada puesto de trabajo por grupos  </w:t>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92.817497253418"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profesionales de los centros educativos </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313.51012229919434" w:lineRule="auto"/>
        <w:ind w:left="10731.36962890625" w:right="154.639892578125" w:hanging="8957.553100585938"/>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cada uno de los puestos de trabajo relacionados en el articulado, se define en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069396972656" w:right="1653.55712890625" w:firstLine="0.109558105468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presente anexo su competencia general, entendida como un resumen de los  cometidos y funciones esenciales de dicho puesto. </w:t>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33.7008666992188" w:right="1654.0655517578125" w:firstLine="340.2061462402344"/>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determinados supuestos se señala asimismo la referencia en el Catálogo  Nacional de Cualificaciones Profesionales a los efectos de mejor comprender las  </w:t>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16" name="image116.png"/>
            <a:graphic>
              <a:graphicData uri="http://schemas.openxmlformats.org/drawingml/2006/picture">
                <pic:pic>
                  <pic:nvPicPr>
                    <pic:cNvPr id="0" name="image116.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11" name="image111.png"/>
            <a:graphic>
              <a:graphicData uri="http://schemas.openxmlformats.org/drawingml/2006/picture">
                <pic:pic>
                  <pic:nvPicPr>
                    <pic:cNvPr id="0" name="image111.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49591 </w:t>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0.52349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realizaciones profesionales, los criterios de realización y la formación necesaria para el  </w:t>
      </w:r>
    </w:p>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796432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mejor desempeño de dicho puesto. </w:t>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8.192749023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I. Personal directivo. Gestiona procesos consistentes en organizar, dirigir y controlar  </w:t>
      </w:r>
    </w:p>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798385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actividades y acciones propias del funcionamiento empresarial. </w:t>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0" w:right="1653.3929443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le exige evidenciar un alto nivel de competencias en materia de liderazgo,  </w:t>
      </w:r>
    </w:p>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63949584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desarrollo de otras personas, toma de decisiones, comprensión de la organización, e  </w:t>
      </w:r>
    </w:p>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16612243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integración y globalidad, además de en las competencias transversales comunes al  </w:t>
      </w:r>
    </w:p>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07981872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sector. </w:t>
      </w:r>
    </w:p>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66333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incluirán dentro de este grupo los puestos de trabajo del máximo nivel de gestión  </w:t>
      </w:r>
    </w:p>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55441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estratégica que conformen el equipo director dentro de cada empresa. </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575439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Independientemente del personal que ocupe los puestos de trabajo del Grupo I, entre  </w:t>
      </w:r>
    </w:p>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0781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profesionales docentes, podrá la empresa nombrar, de acuerdo a la normativa  </w:t>
      </w:r>
    </w:p>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8640365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vigente, los siguientes cargos directivos-pedagógicos de carácter temporal: Director/a  </w:t>
      </w:r>
    </w:p>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6397933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Pedagógico/a; Subdirector/a Pedagógico/a, Jefe/a de Estudios, Encargado/a de  </w:t>
      </w:r>
    </w:p>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3.7766647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Residencia. Este nombramiento supone para los profesionales designados, una  </w:t>
      </w:r>
    </w:p>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699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ampliación temporal de sus funcionales pedagógicas que llevará aparejada una  </w:t>
      </w:r>
    </w:p>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953338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ampliación de su jornada laboral y una compensación económica que se especifican en  </w:t>
      </w:r>
    </w:p>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3823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tablas salariales correspondientes, recuperando las condiciones generales del resto  </w:t>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16317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personal docente en el momento que se produzca el cese de dicho cargo. </w:t>
      </w:r>
    </w:p>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592529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II. Personal docente. Realiza las funciones educativas y rehabilitadoras,  </w:t>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5473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coordinando y dirigiendo el trabajo de un grupo de alumnos y alumnas con necesidades  </w:t>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8699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educativas especiales. </w:t>
      </w:r>
    </w:p>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0327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exige titulación específica de grado universitario, de acuerdo con lo especificado  </w:t>
      </w:r>
    </w:p>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658538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las normas administrativas educativas que las regulan. </w:t>
      </w:r>
    </w:p>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72.726249694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1. Profesor/a de Educación Secundaria (ESO, Bachillerato, FP). </w:t>
      </w:r>
    </w:p>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7.52574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2. Profesor/a de Educación Primaria (Primaria, EBO, TVA). </w:t>
      </w:r>
    </w:p>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5.126152038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3. Profesor/a de Educación Infantil. </w:t>
      </w:r>
    </w:p>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2.1264266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4. Profesor/a de Audición y Lenguaje. </w:t>
      </w:r>
    </w:p>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45434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5. Profesor/a de Apoyo. Competencia general: Realiza la actividad docente en los  </w:t>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751205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niveles y materias que le son propios por su titulación y especialidad universitarias,  </w:t>
      </w:r>
    </w:p>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6171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dentro del marco organizativo, pedagógico y didáctico del centro educativo y de acuerdo  </w:t>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720672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la legislación vigente. Desde el conocimiento de la naturaleza y las características de  </w:t>
      </w:r>
    </w:p>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58018493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diferentes discapacidades de los alumnos, y mediante el dominio de las técnicas y  </w:t>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79075622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estrategias adecuadas, diseña y ejecuta el currículum pedagógico para conseguir el  </w:t>
      </w:r>
    </w:p>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634689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mayor grado de desarrollo integral de los alumnos. </w:t>
      </w:r>
    </w:p>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40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6. Profesor/a de taller. Competencia general: Interviene en el proceso educativo de  </w:t>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8053207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alumnos con discapacidad, en coordinación con el grupo de profesores del nivel  </w:t>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2841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correspondiente y bajo las directrices del jefe de estudios, en los estudios  </w:t>
      </w:r>
    </w:p>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413131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postobligatorios dirigidos a la orientación y a la formación laboral o pre laboral  </w:t>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9.6368026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(Formación Profesional, PCPIs, transición a la vida adulta, aprendizaje de tareas, etc.).  </w:t>
      </w:r>
    </w:p>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5.6376266479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Instruye a los alumnos en la adquisición de conocimientos y de las técnicas adecuadas  </w:t>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6173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la realización de trabajos de la rama de actividad propia de su cualificación. </w:t>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509521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Nivel 3 o superior. Diferentes familias profesionales según ciclo  </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14629364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formativo. </w:t>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38232421875" w:line="240" w:lineRule="auto"/>
        <w:ind w:left="0" w:right="1653.42529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III. Personal complementario titulado. El personal complementario titulado realiza  </w:t>
      </w:r>
    </w:p>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62908172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funciones de gestionar procesos consistentes en explorar, diagnosticar, orientar,  </w:t>
      </w:r>
    </w:p>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410614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apoyar, educar y valorar aspectos del alumnado, en relación al propio alumno o alumna y  </w:t>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5725555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su familia. </w:t>
      </w:r>
    </w:p>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148742675781" w:right="1654.615478515625" w:firstLine="340.8421325683594"/>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exige titulación específica de grado universitario, de acuerdo con lo especificado  en las normas administrativas educativas que las regulan. </w:t>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5811767578125" w:line="240" w:lineRule="auto"/>
        <w:ind w:left="1772.714500427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1. Psicólogo/a. </w:t>
      </w:r>
    </w:p>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7.514610290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2. Pedagogo/a. </w:t>
      </w:r>
    </w:p>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05" name="image105.png"/>
            <a:graphic>
              <a:graphicData uri="http://schemas.openxmlformats.org/drawingml/2006/picture">
                <pic:pic>
                  <pic:nvPicPr>
                    <pic:cNvPr id="0" name="image10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07" name="image107.png"/>
            <a:graphic>
              <a:graphicData uri="http://schemas.openxmlformats.org/drawingml/2006/picture">
                <pic:pic>
                  <pic:nvPicPr>
                    <pic:cNvPr id="0" name="image107.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49592 </w:t>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44848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3. Psicopedagogo/a. Competencia general: Interviene en todos los procesos  </w:t>
      </w:r>
    </w:p>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922775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psicológico/pedagógicos que afectan al aprendizaje, o que de éste se derivan,  </w:t>
      </w:r>
    </w:p>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008956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independientemente de su origen personal, grupal, social, de salud, etc., Es responsable  </w:t>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3206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orientación y el asesoramiento profesional del personal que interviene con los  </w:t>
      </w:r>
    </w:p>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18063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alumnos y colabora con éstos en la orientación y asesoramiento a las familias y/o los  </w:t>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32090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responsables legales de los alumnos. </w:t>
      </w:r>
    </w:p>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1390380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4. Otros titulados/as de grado superior o postgrado. Competencia general: Realizan  </w:t>
      </w:r>
    </w:p>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31163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funciones propias de su especialidad de acuerdo a los conocimientos y técnicas  </w:t>
      </w:r>
    </w:p>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311874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propios de la titulación por la que han sido contratados. </w:t>
      </w:r>
    </w:p>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4096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5. Logopeda. Competencia general: De acuerdo a los conocimientos y técnicas  </w:t>
      </w:r>
    </w:p>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12449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adecuados, rehabilita los trastornos de la voz, la audición, el lenguaje y el habla de  </w:t>
      </w:r>
    </w:p>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97593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alumnos aplicando técnicas de comunicación alternativas y/o aumentativas. Informa y  </w:t>
      </w:r>
    </w:p>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074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asesora al resto de profesionales del centro y en su caso, a las familias y/o responsables  </w:t>
      </w:r>
    </w:p>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81874847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legales de los alumnos sobre los resultados de las exploraciones y evaluaciones, así  </w:t>
      </w:r>
    </w:p>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97897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de las fórmulas de colaboración en la consecución de esa rehabilitación. Evalúa y  </w:t>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243209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programa los tratamientos específicos de la materia. Dota de sistemas alternativos y/o  </w:t>
      </w:r>
    </w:p>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173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aumentativos de comunicación. Participa en la elaboración de las intervenciones y los  </w:t>
      </w:r>
    </w:p>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758407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tratamientos individuales y/o grupales relacionados con la alimentación y con la  </w:t>
      </w:r>
    </w:p>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47653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comunicación funcional. </w:t>
      </w:r>
    </w:p>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0657958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6. Fisioterapeuta. Competencia general: De acuerdo con los conocimientos y  </w:t>
      </w:r>
    </w:p>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251579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técnicas más adecuados se encarga de la prevención, mantenimiento y/o mejora de las  </w:t>
      </w:r>
    </w:p>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3724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alteraciones referentes al aparato locomotor-neurológico. Coordina, asesora, evalúa y  </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712509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 los tratamientos fisioterapéuticos. Asesora sobre temas de ergonomía y  </w:t>
      </w:r>
    </w:p>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53048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aplicación de ayudas técnicas al alumnado del centro educativo. </w:t>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750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7. Trabajador/a social. Competencia general: Con los conocimientos específicos  </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7742156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proporciona prestaciones técnicas al alumnado que se encuentra en graves dificultades  </w:t>
      </w:r>
    </w:p>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5474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acceder al uso normalizado de los sistemas ordinarios de protección social. Arbitra  </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10105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equipamientos sustitutivos del hogar del alumno. Atiende las disfunciones básicas,  </w:t>
      </w:r>
    </w:p>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3500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corrigiéndolas o, en todo caso, compensándolas. Todo ello en coordinación con los  </w:t>
      </w:r>
    </w:p>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712081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tutores legales del alumno y los profesionales que atienden al alumnado con  </w:t>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3447723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necesidades educativas especiales en el centro educativo. </w:t>
      </w:r>
    </w:p>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63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8. Otros titulados/as de grado medio o grado. Competencia general: De acuerdo a  </w:t>
      </w:r>
    </w:p>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04612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los conocimientos y técnicas propios de la titulación por la que han sido contratados,  </w:t>
      </w:r>
    </w:p>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586662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realizan las funciones propias de su especialidad. </w:t>
      </w:r>
    </w:p>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183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IV. Personal complementario auxiliar. Realiza las funciones de atención física,  </w:t>
      </w:r>
    </w:p>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2203216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psíquica y social, en la vida diaria al alumnado mediante estrategias y procedimientos  </w:t>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664230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más adecuados para mantener y mejorar la autonomía personal y la relación con el  </w:t>
      </w:r>
    </w:p>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67173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entorno. </w:t>
      </w:r>
    </w:p>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6.566886901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incluirán dentro de este grupo los siguientes puestos de trabajo. </w:t>
      </w:r>
    </w:p>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1654.203491210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1. Educador/a de Educación Especial-Auxiliar técnico educativo de centros  </w:t>
      </w:r>
    </w:p>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365585327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educativos. Competencia general: Acompaña a un grupo de alumnos con necesidades  </w:t>
      </w:r>
    </w:p>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14836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educativas especiales (ACNEE) en la realización de las actividades relacionadas con los  </w:t>
      </w:r>
    </w:p>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80473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programas de autonomía personal e higiene y de enseñanza-aprendizaje durante el  </w:t>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742721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periodo escolar, utilizando metodología, técnicas y recursos, bajo la supervisión del tutor  </w:t>
      </w:r>
    </w:p>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1722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docente de dicho grupo de alumnos del centro educativo, para satisfacer las  </w:t>
      </w:r>
    </w:p>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48381805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necesidades básicas del ACNEE respecto del aseo, la alimentación, el descanso y la  </w:t>
      </w:r>
    </w:p>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71971893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interacción con el grupo, procurando su autonomía y garantizando la seguridad del  </w:t>
      </w:r>
    </w:p>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546379089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mismo, cumpliendo con la normativa aplicable en los centros educativos. </w:t>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9.8040771484375" w:right="1654.6258544921875" w:firstLine="344.1418457031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Atención al alumnado con necesidades educativas especiales  (ACNEE) en centros educativos. Nivel 3. </w:t>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6814575195312" w:right="1653.3685302734375" w:firstLine="341.7225646972656"/>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2. Cuidador/a. Competencia general: Presta servicios complementarios para la  asistencia y atención de personas con discapacidad en el centro educativo donde se  desarrolle su actuación, aplicando las estrategias y los procedimientos diseñados por el  equipo interdisciplinar competente para mantener y mejorar su autonomía personal y sus  </w:t>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03" name="image103.png"/>
            <a:graphic>
              <a:graphicData uri="http://schemas.openxmlformats.org/drawingml/2006/picture">
                <pic:pic>
                  <pic:nvPicPr>
                    <pic:cNvPr id="0" name="image103.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04" name="image104.png"/>
            <a:graphic>
              <a:graphicData uri="http://schemas.openxmlformats.org/drawingml/2006/picture">
                <pic:pic>
                  <pic:nvPicPr>
                    <pic:cNvPr id="0" name="image104.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49593 </w:t>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30.523490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relaciones con el entorno. Podrá también prestar su servicio en el acompañamiento fuera  </w:t>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6012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centro educativo en actividades programadas en el Plan de Centro Anual, así como  </w:t>
      </w:r>
    </w:p>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5599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los desplazamientos desde el domicilio hacia el centro y desde éste hacia aquél.  </w:t>
      </w:r>
    </w:p>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1.8062973022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También podrá satisfacer las necesidades básicas del alumnado respecto de la  </w:t>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23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alimentación del mismo aplicando las técnicas necesarias para procurar su autonomía. </w:t>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6596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Atención sociosanitaria a personas dependientes en instituciones  </w:t>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50761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sociales. Nivel 2. Técnico de atención a personas en situación de dependencia. CFGM. </w:t>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32250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3. Intérprete de lengua de signos. Competencia general: Interpreta la Lengua de  </w:t>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6.29299163818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Signos Española y/o de otras lenguas de signos del Estado Español, así como del  </w:t>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6.2446212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Sistema de Signos Internacional a las lenguas orales oficial y cooficiales del Estado  </w:t>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448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español y viceversa, y realiza las actividades de guía interpretación de personas  </w:t>
      </w:r>
    </w:p>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3763885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sordociegas, utilizando correctamente los sistemas lingüísticos que intervienen en el  </w: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0945663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proceso de comunicación y aplicando las técnicas adecuadas de interpretación según el  </w:t>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42259216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modelo y tipo de servicio. Exige titulación de Formación Profesional de Grado Superior. </w:t>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3.942527770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Nivel 3. </w:t>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02954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4. Técnico Superior en Integración Social. Competencia general: Programar,  </w:t>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2253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organizar, implementar y evaluar las intervenciones de integración social aplicando  </w:t>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2372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estrategias y técnicas específicas, promoviendo la igualdad de oportunidades, actuando  </w:t>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5074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todo momento con una actitud de respeto hacia las personas destinatarias y  </w:t>
      </w:r>
    </w:p>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781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garantizando la creación de entornos seguros tanto para las personas destinatarias  </w:t>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781707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para el profesional. </w:t>
      </w:r>
    </w:p>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3.90773773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Familia Servicios Socioculturales y a la Comunidad. Nivel 1. </w:t>
      </w:r>
    </w:p>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6639404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V. Personal de administración y servicios generales. Desarrolla su actividad  </w:t>
      </w:r>
    </w:p>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9145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profesional en el área correspondiente optimizando los recursos humanos y materiales  </w:t>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87216186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los que dispongan con el objetivo de conseguir ofrecer la mejor calidad del servicio.  </w:t>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8053512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Realiza tareas según instrucciones precisas y concretas, claramente establecidas, a  </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492477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partir de la suficiente corrección o eficiencia, con un grado de autonomía y  </w:t>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103134155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responsabilidad adecuado al puesto, pudiendo implicar la utilización de elementos  </w:t>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42125701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técnicos, y cuya responsabilidad está limitada por una supervisión sistematizada. </w:t>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5219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incluirán dentro de este grupo los siguientes puestos de trabajo, ordenados  </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522994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previamente, para mejor identificación, en subgrupos: </w:t>
      </w:r>
    </w:p>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66.452445983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Subgrupo V.1 Personal de administración. </w:t>
      </w:r>
    </w:p>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71948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1. Jefe/a de administración. Competencia general: Es el profesional, provisto o no  </w:t>
      </w:r>
    </w:p>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poderes y bajo la dependencia directa de la dirección, que tiene a su cargo la gestión  </w:t>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069992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administrativa del centro. Cuenta con una preparación completa en los distintos trabajos  </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2841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una administración supone, está al tanto de la legislación y disposiciones oficiales  </w:t>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0966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 dicten en relación con el servicio que tiene encomendado y es el máximo  </w:t>
      </w:r>
    </w:p>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2827606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responsable de la ejecución de cuantas instrucciones reciba de la empresa para la  </w:t>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400924682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buena marcha administrativa y la ordenación de los servicios. </w:t>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73.8398361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Familia profesional. Administración y gestión. Nivel 3. </w:t>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0" w:right="1654.13208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2. Jefe/a de 1.ª de administración. Competencia general: Es el profesional, provisto  </w:t>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632064819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 no de poderes y bajo la dependencia directa de la dirección, que tiene a su cargo la  </w:t>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823089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gestión administrativa del centro. Cuenta con una preparación completa en los distintos  </w:t>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0.3695297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trabajos que una administración supone, está al tanto de la legislación y disposiciones  </w:t>
      </w:r>
    </w:p>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0379486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oficiales que se dicten en relación con el servicio que tiene encomendado y es el máximo  </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6141281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responsable de la ejecución de cuantas instrucciones reciba de la empresa para la  </w:t>
      </w:r>
    </w:p>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024986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buena marcha administrativa y la ordenación de los servicios. </w:t>
      </w:r>
    </w:p>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73.825340270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Familia profesional. Administración y gestión. Nivel 3. </w:t>
      </w:r>
    </w:p>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5.7046508789062" w:right="1653.74755859375" w:firstLine="332.12066650390625"/>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Asciende al puesto de trabajo de Jefe de administración tras superar dos  evaluaciones de competencias consecutivas. La primera evaluación se realizará antes  del 31 de diciembre de 2015. </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25.6578063964844" w:right="1653.2666015625" w:firstLine="339.4471740722656"/>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3. Técnico/a de gestión administrativa. Competencia general: Realiza las  operaciones técnicas de gestión administrativa contable, auditoria, financiera, comercial,  </w:t>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01" name="image101.png"/>
            <a:graphic>
              <a:graphicData uri="http://schemas.openxmlformats.org/drawingml/2006/picture">
                <pic:pic>
                  <pic:nvPicPr>
                    <pic:cNvPr id="0" name="image101.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02" name="image102.png"/>
            <a:graphic>
              <a:graphicData uri="http://schemas.openxmlformats.org/drawingml/2006/picture">
                <pic:pic>
                  <pic:nvPicPr>
                    <pic:cNvPr id="0" name="image102.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49594 </w:t>
      </w:r>
    </w:p>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420.123405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fiscal y de recursos humanos de la empresa, de acuerdo con los objetivos marcados, las  </w:t>
      </w:r>
    </w:p>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9388885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normas internas establecidas, la legislación vigente y las disposiciones oficiales. </w:t>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3.893394470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Familia Profesional: Administración y Gestión. Nivel 3. </w:t>
      </w:r>
    </w:p>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7697753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4. Oficial/a de 1.ª de administración. Competencia general: Actúa, con iniciativa y  </w:t>
      </w:r>
    </w:p>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5993270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responsabilidad, a las órdenes de un jefe o técnico y realiza trabajos que requieren  </w:t>
      </w:r>
    </w:p>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032928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cálculos, estudio, preparación y condiciones adecuadas, tales como cálculos de  </w:t>
      </w:r>
    </w:p>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48629760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estadística, trascripción de libros de cuentas corrientes, redacción de correspondencia  </w:t>
      </w:r>
    </w:p>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18331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iniciativa propia, liquidaciones y cálculo de nóminas de salarios, sueldos u  </w:t>
      </w:r>
    </w:p>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85580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operaciones análogas. </w:t>
      </w:r>
    </w:p>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3.9483261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Familia Profesional: Administración y gestión. Nivel 2. </w:t>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2204589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5. Oficial/a de 2.ª de administración. Competencia general: Actúa, con iniciativa y  </w:t>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54673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responsabilidad, a las órdenes de un Jefe u Oficial de 1.ª Realiza trabajos que requieren  </w:t>
      </w:r>
    </w:p>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5599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cálculos, estudio, preparación y condiciones adecuadas, tales como cálculos de  </w:t>
      </w:r>
    </w:p>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9217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estadística, trascripción de libros de cuentas corrientes, redacción de correspondencia  </w:t>
      </w:r>
    </w:p>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5618743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iniciativa propia, liquidaciones y cálculo de nóminas de salarios, sueldos u  </w:t>
      </w:r>
    </w:p>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29122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operaciones análogas. </w:t>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3.9429855346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Familia Profesional: Administración y gestión. Nivel 2. </w:t>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30590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Asciende al puesto de trabajo de Oficial/a de 1.ª de administración tras superar dos  </w:t>
      </w:r>
    </w:p>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007431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evaluaciones de competencias consecutivas. La primera evaluación se realizará antes  </w:t>
      </w:r>
    </w:p>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138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31 de diciembre de 2015. </w:t>
      </w:r>
    </w:p>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4305419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6. Auxiliar de gestión administrativa. Competencia general: Realiza las operaciones  </w:t>
      </w:r>
    </w:p>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192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la gestión administrativa de compraventa de productos y servicios, tesorería y  </w:t>
      </w:r>
    </w:p>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3505706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personal, así como la introducción de registros contables predefinidos, previa obtención y  </w:t>
      </w:r>
    </w:p>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2186203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procesamiento y archivo de la información necesaria mediante los soportes  </w:t>
      </w:r>
    </w:p>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62911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convencionales o informáticos adecuados, siguiendo instrucciones definidas, en  </w:t>
      </w:r>
    </w:p>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99093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condiciones de seguridad, respeto a la normativa vigente y atendiendo a criterios de  </w:t>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804489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calidad definidos por la organización. </w:t>
      </w:r>
    </w:p>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3.9803695678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Familia Profesional: Administración y gestión. Nivel 2. </w:t>
      </w:r>
    </w:p>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66.580009460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Subgrupo V.2. Personal de servicios generales. </w:t>
      </w:r>
    </w:p>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19030761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7. Oficial/a de 1.ª de oficios. Competencia general: Realiza el montaje de las  </w:t>
      </w:r>
    </w:p>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990646362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instalaciones generales, controlando su puesta en marcha, a partir de un proyecto de </w:t>
      </w:r>
    </w:p>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774169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ejecución, y planifica, gestiona o realiza, en su caso, el mantenimiento, de acuerdo  </w:t>
      </w:r>
    </w:p>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13375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el reglamento y normas establecidas y con la calidad prevista, garantizando la  </w:t>
      </w:r>
    </w:p>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4139862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seguridad integral de la instalación y la prevención de riesgos laborales y  </w:t>
      </w:r>
    </w:p>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6156539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medioambientales. </w:t>
      </w:r>
    </w:p>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3.81557464599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Familia Profesional: Instalaciones y Mantenimiento. Nivel 2. </w:t>
      </w:r>
    </w:p>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15612792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8. Oficial/a de 2.ª de oficios. Competencia general: A las órdenes de un Jefe u  </w:t>
      </w:r>
    </w:p>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6.63433074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Oficial/a de 1.ª de oficios, realiza el montaje de las instalaciones generales, controlando  </w:t>
      </w:r>
    </w:p>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9678802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puesta en marcha, a partir de un proyecto de ejecución, y planifica, gestiona o realiza,  </w:t>
      </w:r>
    </w:p>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8405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su caso, el mantenimiento, de acuerdo con el reglamento y normas establecidas y  </w:t>
      </w:r>
    </w:p>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10966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 la calidad prevista, garantizando la seguridad integral de la instalación y la  </w:t>
      </w:r>
    </w:p>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18596649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prevención de riesgos laborales y medioambientales. </w:t>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73.78597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Familia Profesional: Instalaciones y Mantenimiento. Nivel 2. </w:t>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2.987060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Asciende al puesto de trabajo de Oficial/a de 1.ª de oficios tras superar dos  </w:t>
      </w:r>
    </w:p>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28903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evaluaciones de competencias consecutivas. La primera evaluación se realizará antes  </w:t>
      </w:r>
    </w:p>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226181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del 31 de diciembre de 2015. </w:t>
      </w:r>
    </w:p>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4490966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9. Jefe/a de cocina. Competencia general: Administra unidades de producción  </w:t>
      </w:r>
    </w:p>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8201217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culinaria, gestiona sus procesos prestando asistencia técnica y operativa y determina  </w:t>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95915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ofertas gastronómicas, optimizando los recursos materiales y humanos,  </w:t>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319.17680740356445" w:lineRule="auto"/>
        <w:ind w:left="10731.36962890625" w:right="154.639892578125" w:hanging="9300.747070312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responsabilizándose de la correcta manipulación de los alimentos, de su condimentación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17.6693725585938" w:right="1654.7027587890625" w:hanging="13.1517028808593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y presentación, así como del cuidado y control de sus todos los procesos, garantizando  la adecuada conservación de sus valores nutricionales en las debidas condiciones. Referencia CNCP: Dirección y producción en cocina. Nivel 3. </w:t>
      </w:r>
    </w:p>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430.0772094726562" w:right="1653.294677734375" w:firstLine="342.5447082519531"/>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10. Cocinero/a. Competencia general: Desarrolla los procesos de preelaboración,  preparación, presentación y conservación de los alimentos, definiendo ofertas  </w:t>
      </w:r>
    </w:p>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115966796875" w:right="291.37084960937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38" name="image138.png"/>
            <a:graphic>
              <a:graphicData uri="http://schemas.openxmlformats.org/drawingml/2006/picture">
                <pic:pic>
                  <pic:nvPicPr>
                    <pic:cNvPr id="0" name="image138.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40" name="image140.png"/>
            <a:graphic>
              <a:graphicData uri="http://schemas.openxmlformats.org/drawingml/2006/picture">
                <pic:pic>
                  <pic:nvPicPr>
                    <pic:cNvPr id="0" name="image140.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49595 </w:t>
      </w:r>
    </w:p>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8662109375" w:line="240" w:lineRule="auto"/>
        <w:ind w:left="1425.723381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gastronómicas, aplicando con autonomía las técnicas correspondientes, respetando las  </w:t>
      </w:r>
    </w:p>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829025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normas y prácticas de seguridad e higiene en la manipulación alimentaria. </w:t>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3.882408142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Cocina. Nivel 2. </w:t>
      </w:r>
    </w:p>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09082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11. Ayudante de cocina. Competencia general: Se encarga de preelaborar  </w:t>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75387573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alimentos, preparar y presentar elaboraciones culinarias sencillas y asistir en la  </w:t>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6399383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preparación de elaboraciones más complejas, ejecutando y aplicando operaciones,  </w:t>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750778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técnicas y normas básicas de manipulación, preparación y conservación de alimentos. </w:t>
      </w:r>
    </w:p>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3.875389099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Operaciones básicas de cocina. Nivel 1. </w:t>
      </w:r>
    </w:p>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29711914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12. Conductor/a. Competencia general: Realiza el transporte de mercancías y/o de  </w:t>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1008224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personas en vehículos de más de 1 + 8 plazas y de hasta 1 + 8 plazas, de manera  </w:t>
      </w:r>
    </w:p>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9040145874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segura, responsable y económica, siguiendo las instrucciones recibidas y programas de  </w:t>
      </w:r>
    </w:p>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4160614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servicio, aplicando la reglamentación y normativa vigente en materia de transporte de  </w:t>
      </w:r>
    </w:p>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99694061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viajeros, salud, seguridad vial y medioambiental. </w:t>
      </w:r>
    </w:p>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5760498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Conducción profesional de vehículos turismos y furgonetas.  </w:t>
      </w:r>
    </w:p>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7.4242782592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Conducción de autobuses. Nivel 2. </w:t>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4838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13. Auxiliar de servicios generales. Competencia general: Distribuye, reproduce y  </w:t>
      </w:r>
    </w:p>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405387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transmite la información y documentación requeridas en las tareas administrativas y de  </w:t>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67936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gestión, internas y externas, así como realizar trámites elementales de verificación de  </w:t>
      </w:r>
    </w:p>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722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datos y documentos a requerimiento de técnicos de nivel superior con eficacia, de  </w:t>
      </w:r>
    </w:p>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4382781982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acuerdo con instrucciones o procedimientos establecidos. </w:t>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827514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Operaciones auxiliares de servicios administrativos y generales.  </w:t>
      </w:r>
    </w:p>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6249923706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Nivel 1. </w:t>
      </w:r>
    </w:p>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545532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14. Personal de servicios domésticos. Competencia general: Realiza las tareas de  </w:t>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716361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limpieza de superficies y mobiliario del centro, de lavado y planchado, cosido básico  </w:t>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36058044433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manual y preparado de camas, seleccionando y empleando las técnicas, útiles,  </w:t>
      </w:r>
    </w:p>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5001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productos y electrodomésticos para garantizar la higienización del centro y permitir la  </w:t>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722869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disponibilidad de uso de las camas, la ropa de hogar, las prendas de vestir y el consumo  </w:t>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483078002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alimentos, cumpliendo con la normativa de prevención de riesgos laborales. </w:t>
      </w:r>
    </w:p>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773.847923278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Referencia CNCP: Empleo doméstico. Nivel 1. </w:t>
      </w:r>
    </w:p>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0869140625" w:line="240" w:lineRule="auto"/>
        <w:ind w:left="4951.848258972168"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ANEXO II </w:t>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27.2480392456055"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Tablas salariales Centros de Atención Especializada y Centros Especiales de  </w:t>
      </w:r>
    </w:p>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5038.0475997924805"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Empleo </w:t>
      </w:r>
    </w:p>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4948.04759979248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Año 2025 </w:t>
      </w:r>
    </w:p>
    <w:tbl>
      <w:tblPr>
        <w:tblStyle w:val="Table1"/>
        <w:tblW w:w="10204.724731445312" w:type="dxa"/>
        <w:jc w:val="left"/>
        <w:tblInd w:w="273.465080261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07.156982421875"/>
        <w:gridCol w:w="1610.44921875"/>
        <w:gridCol w:w="1281.1553955078125"/>
        <w:gridCol w:w="591.351318359375"/>
        <w:gridCol w:w="718.9501953125"/>
        <w:gridCol w:w="997.0263671875"/>
        <w:gridCol w:w="1431.4691162109375"/>
        <w:gridCol w:w="1567.1661376953125"/>
        <w:tblGridChange w:id="0">
          <w:tblGrid>
            <w:gridCol w:w="2007.156982421875"/>
            <w:gridCol w:w="1610.44921875"/>
            <w:gridCol w:w="1281.1553955078125"/>
            <w:gridCol w:w="591.351318359375"/>
            <w:gridCol w:w="718.9501953125"/>
            <w:gridCol w:w="997.0263671875"/>
            <w:gridCol w:w="1431.4691162109375"/>
            <w:gridCol w:w="1567.1661376953125"/>
          </w:tblGrid>
        </w:tblGridChange>
      </w:tblGrid>
      <w:tr>
        <w:trPr>
          <w:cantSplit w:val="0"/>
          <w:trHeight w:val="756.0791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Grupo profesional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Salario de  </w:t>
            </w:r>
          </w:p>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entrada </w:t>
            </w:r>
          </w:p>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7490234375"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(salario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CD N1 </w:t>
            </w:r>
          </w:p>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(9,2 %)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SB+N1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CD N2 (7,2 %)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Salario de  </w:t>
            </w:r>
          </w:p>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33056831359863" w:lineRule="auto"/>
              <w:ind w:left="99.866943359375" w:right="56.21826171875"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referencia de grupo (SB+N1+N2)</w:t>
            </w:r>
          </w:p>
        </w:tc>
        <w:tc>
          <w:tcPr>
            <w:shd w:fill="auto" w:val="clear"/>
            <w:tcMar>
              <w:top w:w="100.0" w:type="dxa"/>
              <w:left w:w="100.0" w:type="dxa"/>
              <w:bottom w:w="100.0" w:type="dxa"/>
              <w:right w:w="100.0" w:type="dxa"/>
            </w:tcMar>
            <w:vAlign w:val="top"/>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Nocturnidad </w:t>
            </w:r>
          </w:p>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33056831359863" w:lineRule="auto"/>
              <w:ind w:left="169.4244384765625" w:right="98.11767578125"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(complemento hora  nocturna)</w:t>
            </w:r>
          </w:p>
        </w:tc>
      </w:tr>
      <w:tr>
        <w:trPr>
          <w:cantSplit w:val="0"/>
          <w:trHeight w:val="339.385681152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Grupo II. Personal Titulado.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8144531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Titulado nivel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1.997,19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183,74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2.180,93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143,80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2.324,73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4,06</w:t>
            </w:r>
          </w:p>
        </w:tc>
      </w:tr>
      <w:tr>
        <w:trPr>
          <w:cantSplit w:val="0"/>
          <w:trHeight w:val="339.38568115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Titulado nivel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1.517,86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139,64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1.657,51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109,29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1.766,79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3,09</w:t>
            </w:r>
          </w:p>
        </w:tc>
      </w:tr>
      <w:tr>
        <w:trPr>
          <w:cantSplit w:val="0"/>
          <w:trHeight w:val="555.38574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3429565429687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Grupo III. Personal  </w:t>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809814453125" w:line="240" w:lineRule="auto"/>
              <w:ind w:left="75.05897521972656"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 Superior  </w:t>
            </w:r>
          </w:p>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63623046875" w:line="240" w:lineRule="auto"/>
              <w:ind w:left="81.79107666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nivel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1.398,03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128,62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1.526,65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100,66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1.627,31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2,84</w:t>
            </w:r>
          </w:p>
        </w:tc>
      </w:tr>
      <w:tr>
        <w:trPr>
          <w:cantSplit w:val="0"/>
          <w:trHeight w:val="339.38568115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1.129,84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103,95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1.233,78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81,35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1.315,13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2,30</w:t>
            </w:r>
          </w:p>
        </w:tc>
      </w:tr>
      <w:tr>
        <w:trPr>
          <w:cantSplit w:val="0"/>
          <w:trHeight w:val="339.385986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 Auxiliar.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1.061,36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97,64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1.159,01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76,42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1.235,43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2,16</w:t>
            </w:r>
          </w:p>
        </w:tc>
      </w:tr>
      <w:tr>
        <w:trPr>
          <w:cantSplit w:val="0"/>
          <w:trHeight w:val="339.385681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3429565429687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Grupo IV.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39721679687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Operario.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92,00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1.092,00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72,00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1.164,00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2,03</w:t>
            </w:r>
          </w:p>
        </w:tc>
      </w:tr>
    </w:tbl>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14"/>
          <w:szCs w:val="14"/>
          <w:u w:val="none"/>
          <w:shd w:fill="auto" w:val="clear"/>
          <w:vertAlign w:val="baseline"/>
        </w:rPr>
        <w:drawing>
          <wp:inline distB="19050" distT="19050" distL="19050" distR="19050">
            <wp:extent cx="756000" cy="316164"/>
            <wp:effectExtent b="0" l="0" r="0" t="0"/>
            <wp:docPr id="135" name="image135.png"/>
            <a:graphic>
              <a:graphicData uri="http://schemas.openxmlformats.org/drawingml/2006/picture">
                <pic:pic>
                  <pic:nvPicPr>
                    <pic:cNvPr id="0" name="image135.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37" name="image137.png"/>
            <a:graphic>
              <a:graphicData uri="http://schemas.openxmlformats.org/drawingml/2006/picture">
                <pic:pic>
                  <pic:nvPicPr>
                    <pic:cNvPr id="0" name="image137.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49596 </w:t>
      </w:r>
    </w:p>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8662109375" w:line="240" w:lineRule="auto"/>
        <w:ind w:left="4948.12328338623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Año 2026 </w:t>
      </w:r>
    </w:p>
    <w:tbl>
      <w:tblPr>
        <w:tblStyle w:val="Table2"/>
        <w:tblW w:w="10204.725341796875" w:type="dxa"/>
        <w:jc w:val="left"/>
        <w:tblInd w:w="273.4656906127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8.6709594726562"/>
        <w:gridCol w:w="1587.9898071289062"/>
        <w:gridCol w:w="1294.427490234375"/>
        <w:gridCol w:w="591.3507080078125"/>
        <w:gridCol w:w="718.9508056640625"/>
        <w:gridCol w:w="997.0263671875"/>
        <w:gridCol w:w="1447.0001220703125"/>
        <w:gridCol w:w="1579.30908203125"/>
        <w:tblGridChange w:id="0">
          <w:tblGrid>
            <w:gridCol w:w="1988.6709594726562"/>
            <w:gridCol w:w="1587.9898071289062"/>
            <w:gridCol w:w="1294.427490234375"/>
            <w:gridCol w:w="591.3507080078125"/>
            <w:gridCol w:w="718.9508056640625"/>
            <w:gridCol w:w="997.0263671875"/>
            <w:gridCol w:w="1447.0001220703125"/>
            <w:gridCol w:w="1579.30908203125"/>
          </w:tblGrid>
        </w:tblGridChange>
      </w:tblGrid>
      <w:tr>
        <w:trPr>
          <w:cantSplit w:val="0"/>
          <w:trHeight w:val="756.0791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Grupo profesional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Salario de  </w:t>
            </w:r>
          </w:p>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entrada </w:t>
            </w:r>
          </w:p>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7490234375"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(salario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CD N1 </w:t>
            </w:r>
          </w:p>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(9,2 %)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SB+N1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CD N2 (7,2 %)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Salario de  </w:t>
            </w:r>
          </w:p>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33056831359863" w:lineRule="auto"/>
              <w:ind w:left="107.6318359375" w:right="63.984375"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referencia de grupo (SB+N1+N2)</w:t>
            </w:r>
          </w:p>
        </w:tc>
        <w:tc>
          <w:tcPr>
            <w:shd w:fill="auto" w:val="clear"/>
            <w:tcMar>
              <w:top w:w="100.0" w:type="dxa"/>
              <w:left w:w="100.0" w:type="dxa"/>
              <w:bottom w:w="100.0" w:type="dxa"/>
              <w:right w:w="100.0" w:type="dxa"/>
            </w:tcMar>
            <w:vAlign w:val="top"/>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Nocturnidad </w:t>
            </w:r>
          </w:p>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33056831359863" w:lineRule="auto"/>
              <w:ind w:left="175.4949951171875" w:right="104.189453125"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(complemento hora  nocturna)</w:t>
            </w:r>
          </w:p>
        </w:tc>
      </w:tr>
      <w:tr>
        <w:trPr>
          <w:cantSplit w:val="0"/>
          <w:trHeight w:val="339.3859863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Grupo II. Personal Titulado.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Titulado nivel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2.027,14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186,50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2.213,64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145,95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2.359,60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4,12</w:t>
            </w:r>
          </w:p>
        </w:tc>
      </w:tr>
      <w:tr>
        <w:trPr>
          <w:cantSplit w:val="0"/>
          <w:trHeight w:val="339.385986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Titulado nivel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1.540,63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141,74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1.682,37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110,93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1.793,29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3,13</w:t>
            </w:r>
          </w:p>
        </w:tc>
      </w:tr>
      <w:tr>
        <w:trPr>
          <w:cantSplit w:val="0"/>
          <w:trHeight w:val="555.38574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Grupo III Personal Técnico.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81.79107666015625" w:right="309.88250732421875" w:hanging="6.73187255859375"/>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 Superior  nivel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1.419,00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130,55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1.549,55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102,17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1.651,52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2,89</w:t>
            </w:r>
          </w:p>
        </w:tc>
      </w:tr>
      <w:tr>
        <w:trPr>
          <w:cantSplit w:val="0"/>
          <w:trHeight w:val="339.385986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1.146,78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105,50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1.252,29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82,57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1.334,86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2,33</w:t>
            </w:r>
          </w:p>
        </w:tc>
      </w:tr>
      <w:tr>
        <w:trPr>
          <w:cantSplit w:val="0"/>
          <w:trHeight w:val="339.385986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 Auxiliar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1.077,28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99,11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1.176,39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77,56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1.253,96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2,19</w:t>
            </w:r>
          </w:p>
        </w:tc>
      </w:tr>
      <w:tr>
        <w:trPr>
          <w:cantSplit w:val="0"/>
          <w:trHeight w:val="33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3429565429687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Grupo IV.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39721679687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Operario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1.015,00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93,38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1.108,38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73,08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1.181,96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2,07</w:t>
            </w:r>
          </w:p>
        </w:tc>
      </w:tr>
    </w:tbl>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48.1232833862305" w:right="0" w:firstLine="0"/>
        <w:jc w:val="left"/>
        <w:rPr>
          <w:rFonts w:ascii="Arimo" w:cs="Arimo" w:eastAsia="Arimo" w:hAnsi="Arimo"/>
          <w:b w:val="0"/>
          <w:i w:val="1"/>
          <w:smallCaps w:val="0"/>
          <w:strike w:val="0"/>
          <w:color w:val="000000"/>
          <w:sz w:val="20"/>
          <w:szCs w:val="20"/>
          <w:u w:val="none"/>
          <w:shd w:fill="auto" w:val="clear"/>
          <w:vertAlign w:val="baseline"/>
        </w:rPr>
      </w:pP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Año 2027 </w:t>
      </w:r>
    </w:p>
    <w:tbl>
      <w:tblPr>
        <w:tblStyle w:val="Table3"/>
        <w:tblW w:w="10204.725341796875" w:type="dxa"/>
        <w:jc w:val="left"/>
        <w:tblInd w:w="273.4656906127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8.6709594726562"/>
        <w:gridCol w:w="1587.9898071289062"/>
        <w:gridCol w:w="1294.427490234375"/>
        <w:gridCol w:w="591.3507080078125"/>
        <w:gridCol w:w="718.9508056640625"/>
        <w:gridCol w:w="997.0263671875"/>
        <w:gridCol w:w="1447.0001220703125"/>
        <w:gridCol w:w="1579.30908203125"/>
        <w:tblGridChange w:id="0">
          <w:tblGrid>
            <w:gridCol w:w="1988.6709594726562"/>
            <w:gridCol w:w="1587.9898071289062"/>
            <w:gridCol w:w="1294.427490234375"/>
            <w:gridCol w:w="591.3507080078125"/>
            <w:gridCol w:w="718.9508056640625"/>
            <w:gridCol w:w="997.0263671875"/>
            <w:gridCol w:w="1447.0001220703125"/>
            <w:gridCol w:w="1579.30908203125"/>
          </w:tblGrid>
        </w:tblGridChange>
      </w:tblGrid>
      <w:tr>
        <w:trPr>
          <w:cantSplit w:val="0"/>
          <w:trHeight w:val="756.0791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Grupo profesional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Salario de  </w:t>
            </w:r>
          </w:p>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entrada </w:t>
            </w:r>
          </w:p>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7490234375"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(salario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CD N1 </w:t>
            </w:r>
          </w:p>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(9,2 %)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SB+N1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CD N2 (7,2 %)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Salario de  </w:t>
            </w:r>
          </w:p>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33056831359863" w:lineRule="auto"/>
              <w:ind w:left="107.6318359375" w:right="63.984375"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referencia de grupo (SB+N1+N2)</w:t>
            </w:r>
          </w:p>
        </w:tc>
        <w:tc>
          <w:tcPr>
            <w:shd w:fill="auto" w:val="clear"/>
            <w:tcMar>
              <w:top w:w="100.0" w:type="dxa"/>
              <w:left w:w="100.0" w:type="dxa"/>
              <w:bottom w:w="100.0" w:type="dxa"/>
              <w:right w:w="100.0" w:type="dxa"/>
            </w:tcMar>
            <w:vAlign w:val="top"/>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Nocturnidad </w:t>
            </w:r>
          </w:p>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33056831359863" w:lineRule="auto"/>
              <w:ind w:left="175.4949951171875" w:right="104.189453125" w:firstLine="0"/>
              <w:jc w:val="center"/>
              <w:rPr>
                <w:rFonts w:ascii="Arimo" w:cs="Arimo" w:eastAsia="Arimo" w:hAnsi="Arimo"/>
                <w:b w:val="1"/>
                <w:i w:val="0"/>
                <w:smallCaps w:val="0"/>
                <w:strike w:val="0"/>
                <w:color w:val="000000"/>
                <w:sz w:val="14.75127124786377"/>
                <w:szCs w:val="14.75127124786377"/>
                <w:u w:val="none"/>
                <w:shd w:fill="auto" w:val="clear"/>
                <w:vertAlign w:val="baseline"/>
              </w:rPr>
            </w:pPr>
            <w:r w:rsidDel="00000000" w:rsidR="00000000" w:rsidRPr="00000000">
              <w:rPr>
                <w:rFonts w:ascii="Arimo" w:cs="Arimo" w:eastAsia="Arimo" w:hAnsi="Arimo"/>
                <w:b w:val="1"/>
                <w:i w:val="0"/>
                <w:smallCaps w:val="0"/>
                <w:strike w:val="0"/>
                <w:color w:val="000000"/>
                <w:sz w:val="14.75127124786377"/>
                <w:szCs w:val="14.75127124786377"/>
                <w:u w:val="none"/>
                <w:shd w:fill="auto" w:val="clear"/>
                <w:vertAlign w:val="baseline"/>
                <w:rtl w:val="0"/>
              </w:rPr>
              <w:t xml:space="preserve">(complemento hora  nocturna)</w:t>
            </w:r>
          </w:p>
        </w:tc>
      </w:tr>
      <w:tr>
        <w:trPr>
          <w:cantSplit w:val="0"/>
          <w:trHeight w:val="339.3859863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Grupo II. Personal Titulado.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Titulado nivel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2.057,55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189,29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2.246,85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148,14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2.394,99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4,19</w:t>
            </w:r>
          </w:p>
        </w:tc>
      </w:tr>
      <w:tr>
        <w:trPr>
          <w:cantSplit w:val="0"/>
          <w:trHeight w:val="339.385375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Titulado nivel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1.563,74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143,86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1.707,60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1.820,19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3,18</w:t>
            </w:r>
          </w:p>
        </w:tc>
      </w:tr>
      <w:tr>
        <w:trPr>
          <w:cantSplit w:val="0"/>
          <w:trHeight w:val="555.38574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Grupo III Personal Técnico.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81.79107666015625" w:right="309.88250732421875" w:hanging="6.73187255859375"/>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 Superior  nivel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1.440,29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132,51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1.572,79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103,70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1.676,49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2,93</w:t>
            </w:r>
          </w:p>
        </w:tc>
      </w:tr>
      <w:tr>
        <w:trPr>
          <w:cantSplit w:val="0"/>
          <w:trHeight w:val="339.385986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1.163,99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107,09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1.271,07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83,81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1.354,88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2,37</w:t>
            </w:r>
          </w:p>
        </w:tc>
      </w:tr>
      <w:tr>
        <w:trPr>
          <w:cantSplit w:val="0"/>
          <w:trHeight w:val="339.385375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59204101562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Técnico Auxiliar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1.093,44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100,60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1.194,04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78,73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1.272,77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2,23</w:t>
            </w:r>
          </w:p>
        </w:tc>
      </w:tr>
      <w:tr>
        <w:trPr>
          <w:cantSplit w:val="0"/>
          <w:trHeight w:val="339.38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3429565429687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Grupo IV.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397216796875" w:right="0" w:firstLine="0"/>
              <w:jc w:val="left"/>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Operario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1.030,25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94,78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1.125,01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74,18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1.199,18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16.59518051147461"/>
                <w:szCs w:val="16.59518051147461"/>
                <w:u w:val="none"/>
                <w:shd w:fill="auto" w:val="clear"/>
                <w:vertAlign w:val="baseline"/>
              </w:rPr>
            </w:pPr>
            <w:r w:rsidDel="00000000" w:rsidR="00000000" w:rsidRPr="00000000">
              <w:rPr>
                <w:rFonts w:ascii="Arimo" w:cs="Arimo" w:eastAsia="Arimo" w:hAnsi="Arimo"/>
                <w:b w:val="0"/>
                <w:i w:val="0"/>
                <w:smallCaps w:val="0"/>
                <w:strike w:val="0"/>
                <w:color w:val="000000"/>
                <w:sz w:val="16.59518051147461"/>
                <w:szCs w:val="16.59518051147461"/>
                <w:u w:val="none"/>
                <w:shd w:fill="auto" w:val="clear"/>
                <w:vertAlign w:val="baseline"/>
                <w:rtl w:val="0"/>
              </w:rPr>
              <w:t xml:space="preserve">2,10</w:t>
            </w:r>
          </w:p>
        </w:tc>
      </w:tr>
    </w:tbl>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4.123649597168"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ANEXO III </w:t>
      </w:r>
    </w:p>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2531.9233322143555"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Formulario de consulta a la Comisión Paritaria del Convenio </w:t>
      </w:r>
    </w:p>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4497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la comisión paritaria del XVI Convenio colectivo general de centros y servicios de  </w:t>
      </w:r>
    </w:p>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00350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atención a personas con discapacidad. </w:t>
      </w:r>
    </w:p>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Consultante: ................................................................................................................... </w:t>
      </w:r>
    </w:p>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5.49922943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9.899253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(Nombre, dirección y teléfono). </w:t>
      </w:r>
    </w:p>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7719726562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a) Empleado (puesto de trabajo): ................................................................................ </w:t>
      </w:r>
    </w:p>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b) Empresa (cargo): ..................................................................................................... </w:t>
      </w:r>
    </w:p>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c) Organización sindical (cargo): ................................................................................. </w:t>
      </w:r>
    </w:p>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 </w:t>
      </w:r>
    </w:p>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5.557060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9.957084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(Nombre, dirección y teléfono). </w:t>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Actividad: ........................................................................................................................ </w:t>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5.5579757690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769.957847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(Principal, secundaria). </w:t>
      </w:r>
    </w:p>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769.9583435058594" w:right="1800.8135986328125" w:firstLine="3.99948120117187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Pertenece a alguna asociación empresarial: ................................................................ (Especificar a cuál o cuáles). </w:t>
      </w:r>
    </w:p>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773.9582824707031" w:right="1771.214599609375"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N.º trabajadores: ........................................................................................................... N.º afectados: ................................................................................................................ </w:t>
      </w:r>
    </w:p>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29" name="image129.png"/>
            <a:graphic>
              <a:graphicData uri="http://schemas.openxmlformats.org/drawingml/2006/picture">
                <pic:pic>
                  <pic:nvPicPr>
                    <pic:cNvPr id="0" name="image129.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25" name="image125.png"/>
            <a:graphic>
              <a:graphicData uri="http://schemas.openxmlformats.org/drawingml/2006/picture">
                <pic:pic>
                  <pic:nvPicPr>
                    <pic:cNvPr id="0" name="image125.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49597 </w:t>
      </w:r>
    </w:p>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Puestos de trabajo: ....................................................................................................... </w:t>
      </w:r>
    </w:p>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Funciones que desarrollan los afectados: ..................................................................... </w:t>
      </w:r>
    </w:p>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9.923057556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(Especificar la actividad principal y la secundaria). </w:t>
      </w:r>
    </w:p>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1773.9226913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Representantes de los trabajadores: </w:t>
      </w:r>
    </w:p>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66.52263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Sindicatos: Sí: ......... No:........ </w:t>
      </w:r>
    </w:p>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7.7227401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CC.OO.: ........./.........% </w:t>
      </w:r>
    </w:p>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72.92263031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UGT: ........./..........% </w:t>
      </w:r>
    </w:p>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766.92272186279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Otros: ........./...........% </w:t>
      </w:r>
    </w:p>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Descripción de los hechos sobre los que versa la consulta: ......................................... </w:t>
      </w:r>
    </w:p>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Artículos del Convenio que afectan a la consulta: ........................................................ </w:t>
      </w:r>
    </w:p>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4697265625" w:line="240" w:lineRule="auto"/>
        <w:ind w:left="4912.922477722168"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ANEXO IV </w:t>
      </w:r>
    </w:p>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96875" w:line="240" w:lineRule="auto"/>
        <w:ind w:left="1681.5220260620117"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Protocolo contra la discriminación y el acoso por razón de orientación sexual,  </w:t>
      </w:r>
    </w:p>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598.3225631713867"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identidad de género, expresión de género, características sexuales y diversidad  </w:t>
      </w:r>
    </w:p>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5033.5224533081055"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familiar </w:t>
      </w:r>
    </w:p>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78564453125" w:line="240" w:lineRule="auto"/>
        <w:ind w:left="0" w:right="1653.8488769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aquellas empresas que no dispongan de su propio Protocolo de actuación  </w:t>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13988494873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frente al acoso y la violencia contra las personas LGTBI, les será de aplicación el  </w:t>
      </w:r>
    </w:p>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3977508544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siguiente: </w:t>
      </w:r>
    </w:p>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932250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Este protocolo responde a la necesidad de prevenir, sensibilizar y, en su caso  </w:t>
      </w:r>
    </w:p>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020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erradicar cualquier conducta contraria a la diversidad e inclusión en el entorno laboral,  </w:t>
      </w:r>
    </w:p>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41103363037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todo ello en aplicación de Ley Orgánica 3/2007, de 22 de marzo, para la igualdad  </w:t>
      </w:r>
    </w:p>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27348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efectiva de mujeres y hombres; Ley 4/2023, de 28 de febrero para la igualdad real y  </w:t>
      </w:r>
    </w:p>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954025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efectiva de las personas trans y para la garantía de los derechos de las personas LGTBI;  </w:t>
      </w:r>
    </w:p>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7556076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Ley Orgánica10/2022, de 6 de septiembre, de garantía integral de la libertad sexual,  </w:t>
      </w:r>
    </w:p>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62895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Ley 15/2022, de 12 de julio, integral para la igualdad de trato y la no discriminación y el  </w:t>
      </w:r>
    </w:p>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82274627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Real Decreto 901/2020, de 13 de octubre, por el que se regulan los planes de igualdad y  </w:t>
      </w:r>
    </w:p>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94536590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 registro y se modifica el Real Decreto 713/2010, de 28 de mayo, sobre registro y  </w:t>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928634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depósito de convenios y acuerdos colectivos de trabajo. </w:t>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2797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 obligación podrá entenderse cumplida cuando la empresa cuente con un  </w:t>
      </w:r>
    </w:p>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1804733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protocolo general frente al acoso y violencia que prevea medidas para las personas  </w:t>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81313323974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LGTBI o bien lo amplíe específicamente para incluirlas. </w:t>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556884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acoso supone un atentado al derecho a la integridad física y moral y a la igualdad  </w:t>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6154479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trato, que se encuentra amparado en los artículos 10, 14,15 y 18 de la Constitución  </w:t>
      </w:r>
    </w:p>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3.812980651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Española y en los artículos 4 y 17 del Estatuto de los Trabajadores, así como en la  </w:t>
      </w:r>
    </w:p>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3.6770248413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Ley 31/1995 de Prevención de Riesgos Laborales, respecto al derecho a la protección de  </w:t>
      </w:r>
    </w:p>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81059265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salud de todas las personas trabajadoras. </w:t>
      </w:r>
    </w:p>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79089355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Para aquellas empresas que no tuvieran el referido protocolo, se aplicará lo  </w:t>
      </w:r>
    </w:p>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42626953125" w:line="240" w:lineRule="auto"/>
        <w:ind w:left="1425.70384979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establecido en el ANEXO II del Real Decreto 1026/2024, de 8 de octubre, por el que se  </w:t>
      </w:r>
    </w:p>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521224975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desarrolla el conjunto planificado de las medidas para la igualdad y no discriminación de  </w:t>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74040222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las personas LGTBI en las empresas, con las siguientes especialidades: </w:t>
      </w:r>
    </w:p>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40" w:lineRule="auto"/>
        <w:ind w:left="0" w:right="1653.19824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a) Declaración de principios en la que se manifieste el compromiso explícito y firme  </w:t>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8416595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no tolerar en el seno de la empresa ningún tipo de práctica discriminatoria  </w:t>
      </w:r>
    </w:p>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818222045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considerada como acoso por razón de orientación e identidad sexual y expresión de  </w:t>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420.39306640625" w:right="1653.829345703125" w:firstLine="5.27404785156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género, quedando prohibida expresamente cualquier conducta de esta naturaleza. b) Ámbito de aplicación: el protocolo será de aplicación directa a las personas que  trabajan en la empresa, independientemente del vínculo jurídico que las una a esta,  siempre que desarrollen su actividad dentro del ámbito organizativo de la empresa. También se aplicará a quienes solicitan un puesto de trabajo, al personal de puesta a  disposición, proveedores, clientes y visitas, entre otros. </w:t>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27" name="image127.png"/>
            <a:graphic>
              <a:graphicData uri="http://schemas.openxmlformats.org/drawingml/2006/picture">
                <pic:pic>
                  <pic:nvPicPr>
                    <pic:cNvPr id="0" name="image127.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23" name="image123.png"/>
            <a:graphic>
              <a:graphicData uri="http://schemas.openxmlformats.org/drawingml/2006/picture">
                <pic:pic>
                  <pic:nvPicPr>
                    <pic:cNvPr id="0" name="image123.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49598 </w:t>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1765.923423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c) Principios rectores y garantías del procedimiento: </w:t>
      </w:r>
    </w:p>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3.6468505859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– Agilidad, diligencia y rapidez en la investigación y resolución de la conducta  </w:t>
      </w:r>
    </w:p>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9217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denunciada que deben ser realizadas sin demoras indebidas, respetando los plazos que  </w:t>
      </w:r>
    </w:p>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765487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determinen para cada parte del proceso y que constarán en el protocolo. </w:t>
      </w:r>
    </w:p>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0" w:right="1653.6944580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– Respeto y protección de la intimidad y dignidad a las personas afectadas  </w:t>
      </w:r>
    </w:p>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501068115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ofreciendo un tratamiento justo a todas las implicadas. </w:t>
      </w:r>
    </w:p>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29626464843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– Confidencialidad: las personas que intervienen en el procedimiento tienen  </w:t>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7648162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obligación de guardar una estricta confidencialidad y reserva, no transmitirán ni  </w:t>
      </w:r>
    </w:p>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975936889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divulgarán información sobre el contenido de las denuncias presentadas, en proceso de  </w:t>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6793670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investigación, o resueltas. </w:t>
      </w:r>
    </w:p>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60229492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– Protección suficiente de la víctima ante posibles represalias, atendiendo al cuidado  </w:t>
      </w:r>
    </w:p>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944869995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 su seguridad y salud, teniendo en cuenta las posibles consecuencias tanto físicas  </w:t>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559906005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como psicológicas que se deriven de esta situación y considerando especialmente las  </w:t>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782150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circunstancias laborales que rodean a la persona agredida. </w:t>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49279785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– Contradicción a fin de garantizar una audiencia imparcial y un trato justo para  </w:t>
      </w:r>
    </w:p>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7263641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todas las personas afectadas. </w:t>
      </w:r>
    </w:p>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0981445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– Restitución de las víctimas: si el acoso realizado se hubiera concretado en una  </w:t>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4587936401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modificación de las condiciones laborales de la víctima la empresa debe restituirla en sus  </w:t>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858001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condiciones anteriores, si así lo solicitara. </w:t>
      </w:r>
    </w:p>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3.6627197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– Prohibición de represalias: queda expresamente prohibido y será declarado nulo  </w:t>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72569274902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cualquier acto constitutivo de represalia, incluidas las amenazas de represalia y las  </w:t>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0.36800384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tentativas de represalia contra las personas que presenten una comunicación de  </w:t>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6020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denuncia por los medios habilitados para ello, comparezcan como testigos o ayuden o  </w:t>
      </w:r>
    </w:p>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0446701049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participen en una investigación sobre acoso. </w:t>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1765.84453582763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d) Procedimiento de actuación: </w:t>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12597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– Se creara en el seno de las empresas afectadas por este convenio colectivo una  </w:t>
      </w:r>
    </w:p>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7.5587081909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Comisión de actuación para la instrucción y seguimiento de los casos de acoso y  </w:t>
      </w:r>
    </w:p>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17.832756042480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violencia contra el colectivo LGTBI identidad o expresión de género o características  </w:t>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2.841300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sexuales formada por el número de personas que determine cada empresa según sus  </w:t>
      </w:r>
    </w:p>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31925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características y necesidades. </w:t>
      </w:r>
    </w:p>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466796875" w:line="240" w:lineRule="auto"/>
        <w:ind w:left="0" w:right="1654.2407226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Estas personas deberán tener una formación específica. No se generará ningún  </w:t>
      </w:r>
    </w:p>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6351852416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complemento retributivo por formar parte de esta Comisión. </w:t>
      </w:r>
    </w:p>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4.9371337890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denuncia podrá presentarse por la persona afectada o por quien ésta autorice,  </w:t>
      </w:r>
    </w:p>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30.486717224121"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mediante el procedimiento acordado para ello y ante la persona que se determine de la  </w:t>
      </w:r>
    </w:p>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81005096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comisión encargada del proceso de investigación. </w:t>
      </w:r>
    </w:p>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55.1629638671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caso de que la denuncia no sea presentada directamente por la persona  </w:t>
      </w:r>
    </w:p>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425.7053756713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afectada, se debe incluir su consentimiento expreso e informado para iniciar las  </w:t>
      </w:r>
    </w:p>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817680358886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actuaciones del protocolo. </w:t>
      </w:r>
    </w:p>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4.954223632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Tras la recepción de la queja o denuncia por la comisión creada al efecto, si de inicio  </w:t>
      </w:r>
    </w:p>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2.98686981201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 constata la situación de acoso se adoptarán medidas cautelares o preventivas que  </w:t>
      </w:r>
    </w:p>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57255554199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aparten a la víctima de la persona acosadora mientras se desarrolla el procedimiento de  </w:t>
      </w:r>
    </w:p>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70018768310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actuación hasta su resolución, en caso de no poder ser separadas por la situación  </w:t>
      </w:r>
    </w:p>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30.7563400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laboral o cualquier otra causa que lo impida, las empresas podrán suspender de empleo  </w:t>
      </w:r>
    </w:p>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425.6782150268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la persona supuestamente acosadora mientras se resuelva el procedimiento. </w:t>
      </w:r>
    </w:p>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1653.29345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La Comisión de actuación en casos de acoso tratará cada caso de manera  </w:t>
      </w:r>
    </w:p>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5004882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w:t>
      </w:r>
    </w:p>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7874679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individualizada. </w:t>
      </w:r>
    </w:p>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79.5076084136963" w:lineRule="auto"/>
        <w:ind w:left="10731.36962890625" w:right="154.639892578125" w:hanging="8957.581787109375"/>
        <w:jc w:val="lef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 el plazo máximo de 30 días hábiles desde que se convoca la comisión, esta debe  </w:t>
      </w: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5.64998626708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emitir un informe vinculante en uno de los sentidos siguientes: </w:t>
      </w:r>
    </w:p>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7816162109375" w:line="239.9040126800537" w:lineRule="auto"/>
        <w:ind w:left="1425.6742858886719" w:right="1653.5211181640625" w:firstLine="345.1757812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i) Constatar indicios de acoso objeto del protocolo y, si procede, proponer la  apertura del expediente sancionador. </w:t>
      </w:r>
    </w:p>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770.87413787841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ii) No apreciar indicios de acoso objeto del protocolo. </w:t>
      </w:r>
    </w:p>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0203018188477" w:lineRule="auto"/>
        <w:ind w:left="13.400726318359375" w:right="291.36962890625" w:hanging="13.400115966796875"/>
        <w:jc w:val="left"/>
        <w:rPr>
          <w:rFonts w:ascii="Arimo" w:cs="Arimo" w:eastAsia="Arimo" w:hAnsi="Arimo"/>
          <w:b w:val="1"/>
          <w:i w:val="0"/>
          <w:smallCaps w:val="0"/>
          <w:strike w:val="0"/>
          <w:color w:val="00447a"/>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19050" distT="19050" distL="19050" distR="19050">
            <wp:extent cx="756000" cy="316164"/>
            <wp:effectExtent b="0" l="0" r="0" t="0"/>
            <wp:docPr id="124" name="image124.png"/>
            <a:graphic>
              <a:graphicData uri="http://schemas.openxmlformats.org/drawingml/2006/picture">
                <pic:pic>
                  <pic:nvPicPr>
                    <pic:cNvPr id="0" name="image124.png"/>
                    <pic:cNvPicPr preferRelativeResize="0"/>
                  </pic:nvPicPr>
                  <pic:blipFill>
                    <a:blip r:embed="rId8"/>
                    <a:srcRect b="0" l="0" r="0" t="0"/>
                    <a:stretch>
                      <a:fillRect/>
                    </a:stretch>
                  </pic:blipFill>
                  <pic:spPr>
                    <a:xfrm>
                      <a:off x="0" y="0"/>
                      <a:ext cx="756000" cy="316164"/>
                    </a:xfrm>
                    <a:prstGeom prst="rect"/>
                    <a:ln/>
                  </pic:spPr>
                </pic:pic>
              </a:graphicData>
            </a:graphic>
          </wp:inline>
        </w:drawing>
      </w:r>
      <w:r w:rsidDel="00000000" w:rsidR="00000000" w:rsidRPr="00000000">
        <w:rPr>
          <w:rFonts w:ascii="Arimo" w:cs="Arimo" w:eastAsia="Arimo" w:hAnsi="Arimo"/>
          <w:b w:val="1"/>
          <w:i w:val="0"/>
          <w:smallCaps w:val="0"/>
          <w:strike w:val="0"/>
          <w:color w:val="00447a"/>
          <w:sz w:val="40"/>
          <w:szCs w:val="4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00447a"/>
          <w:sz w:val="40"/>
          <w:szCs w:val="40"/>
          <w:u w:val="none"/>
          <w:shd w:fill="auto" w:val="clear"/>
          <w:vertAlign w:val="baseline"/>
        </w:rPr>
        <w:drawing>
          <wp:inline distB="19050" distT="19050" distL="19050" distR="19050">
            <wp:extent cx="378000" cy="400329"/>
            <wp:effectExtent b="0" l="0" r="0" t="0"/>
            <wp:docPr id="122" name="image122.png"/>
            <a:graphic>
              <a:graphicData uri="http://schemas.openxmlformats.org/drawingml/2006/picture">
                <pic:pic>
                  <pic:nvPicPr>
                    <pic:cNvPr id="0" name="image122.png"/>
                    <pic:cNvPicPr preferRelativeResize="0"/>
                  </pic:nvPicPr>
                  <pic:blipFill>
                    <a:blip r:embed="rId8"/>
                    <a:srcRect b="0" l="0" r="0" t="0"/>
                    <a:stretch>
                      <a:fillRect/>
                    </a:stretch>
                  </pic:blipFill>
                  <pic:spPr>
                    <a:xfrm>
                      <a:off x="0" y="0"/>
                      <a:ext cx="378000" cy="400329"/>
                    </a:xfrm>
                    <a:prstGeom prst="rect"/>
                    <a:ln/>
                  </pic:spPr>
                </pic:pic>
              </a:graphicData>
            </a:graphic>
          </wp:inline>
        </w:drawing>
      </w:r>
      <w:r w:rsidDel="00000000" w:rsidR="00000000" w:rsidRPr="00000000">
        <w:rPr>
          <w:rFonts w:ascii="Arimo" w:cs="Arimo" w:eastAsia="Arimo" w:hAnsi="Arimo"/>
          <w:b w:val="1"/>
          <w:i w:val="0"/>
          <w:smallCaps w:val="0"/>
          <w:strike w:val="0"/>
          <w:color w:val="00447a"/>
          <w:sz w:val="20"/>
          <w:szCs w:val="20"/>
          <w:u w:val="none"/>
          <w:shd w:fill="auto" w:val="clear"/>
          <w:vertAlign w:val="baseline"/>
          <w:rtl w:val="0"/>
        </w:rPr>
        <w:t xml:space="preserve">Núm. 86 Miércoles 9 de abril de 2025 Sec. III. Pág. 49599 </w:t>
      </w:r>
    </w:p>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2744140625" w:line="240" w:lineRule="auto"/>
        <w:ind w:left="0" w:right="1653.2470703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El informe deberá incluir, como mínimo, la descripción de los hechos, la metodología  </w:t>
      </w:r>
    </w:p>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2017669677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empleada, la valoración del caso, los resultados de la investigación y las medidas  </w:t>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280136108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cautelares o preventivas, si procede. </w:t>
      </w:r>
    </w:p>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3.34289550781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e) Resolución: en esta fase se tomarán las medidas de actuación necesarias  </w:t>
      </w:r>
    </w:p>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0.2531051635742"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teniendo en cuenta las evidencias, recomendaciones y propuestas de intervención del  </w:t>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6545639038086"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informe emitido por la comisión. </w:t>
      </w:r>
    </w:p>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318237304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 hay evidencias de la existencia de una situación de acoso por razón de orientación  </w:t>
      </w:r>
    </w:p>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0568084716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 identidad sexual o expresión de género, se instará la incoación de un expediente  </w:t>
      </w:r>
    </w:p>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2.878990173339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sancionador por una situación probada de acoso, se pedirá la adopción de medidas  </w:t>
      </w:r>
    </w:p>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8164596557617"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correctoras, y, si procede, se continuarán aplicando las medidas de protección a la  </w:t>
      </w:r>
    </w:p>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17.871055603027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víctima, en su caso, se podrá trasladar a la autoridad competente o al Ministerio Fiscal  </w:t>
      </w:r>
    </w:p>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123947143555"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que se adopten las medidas que sean necesarias. </w:t>
      </w:r>
    </w:p>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4.660034179687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 la Comisión Instructora dirime la existencia de acoso por razón de orientación e  </w:t>
      </w:r>
    </w:p>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30.78060150146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identidad sexual o expresión de género, la posible sanción que, en su caso, imponga la  </w:t>
      </w:r>
    </w:p>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6609725952148"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empresa se vinculará directamente al expediente de la persona sancionada. </w:t>
      </w:r>
    </w:p>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652.91015625"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Si no hay evidencias de la existencia de una situación de acoso se procederá a  </w:t>
      </w:r>
    </w:p>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25.748405456543"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archivar la denuncia. </w:t>
      </w:r>
    </w:p>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2.415771484375" w:line="240" w:lineRule="auto"/>
        <w:ind w:left="0" w:right="-5.52001953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Verificable en https://www.boe.e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s </w:t>
      </w:r>
    </w:p>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639892578125" w:firstLine="0"/>
        <w:jc w:val="right"/>
        <w:rPr>
          <w:rFonts w:ascii="Arimo" w:cs="Arimo" w:eastAsia="Arimo" w:hAnsi="Arimo"/>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23.333333333333336"/>
          <w:szCs w:val="23.333333333333336"/>
          <w:u w:val="none"/>
          <w:shd w:fill="auto" w:val="clear"/>
          <w:vertAlign w:val="subscript"/>
          <w:rtl w:val="0"/>
        </w:rPr>
        <w:t xml:space="preserve">cve: BOE-A-2025-716</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9 </w:t>
      </w:r>
    </w:p>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2177734375" w:line="240" w:lineRule="auto"/>
        <w:ind w:left="279.7914505004883" w:right="0" w:firstLine="0"/>
        <w:jc w:val="left"/>
        <w:rPr>
          <w:rFonts w:ascii="Arimo" w:cs="Arimo" w:eastAsia="Arimo" w:hAnsi="Arimo"/>
          <w:b w:val="1"/>
          <w:i w:val="0"/>
          <w:smallCaps w:val="0"/>
          <w:strike w:val="0"/>
          <w:color w:val="ffffff"/>
          <w:sz w:val="16"/>
          <w:szCs w:val="16"/>
          <w:u w:val="none"/>
          <w:shd w:fill="auto" w:val="clear"/>
          <w:vertAlign w:val="baseline"/>
        </w:rPr>
      </w:pPr>
      <w:r w:rsidDel="00000000" w:rsidR="00000000" w:rsidRPr="00000000">
        <w:rPr>
          <w:rFonts w:ascii="Arimo" w:cs="Arimo" w:eastAsia="Arimo" w:hAnsi="Arimo"/>
          <w:b w:val="1"/>
          <w:i w:val="0"/>
          <w:smallCaps w:val="0"/>
          <w:strike w:val="0"/>
          <w:color w:val="ffffff"/>
          <w:sz w:val="16"/>
          <w:szCs w:val="16"/>
          <w:u w:val="none"/>
          <w:shd w:fill="auto" w:val="clear"/>
          <w:vertAlign w:val="baseline"/>
          <w:rtl w:val="0"/>
        </w:rPr>
        <w:t xml:space="preserve">https://www.boe.es </w:t>
      </w:r>
      <w:r w:rsidDel="00000000" w:rsidR="00000000" w:rsidRPr="00000000">
        <w:rPr>
          <w:rFonts w:ascii="Arimo" w:cs="Arimo" w:eastAsia="Arimo" w:hAnsi="Arimo"/>
          <w:b w:val="1"/>
          <w:i w:val="0"/>
          <w:smallCaps w:val="0"/>
          <w:strike w:val="0"/>
          <w:color w:val="ffffff"/>
          <w:sz w:val="20"/>
          <w:szCs w:val="20"/>
          <w:u w:val="none"/>
          <w:shd w:fill="auto" w:val="clear"/>
          <w:vertAlign w:val="baseline"/>
          <w:rtl w:val="0"/>
        </w:rPr>
        <w:t xml:space="preserve">BOLETÍN OFICIAL DEL ESTADO </w:t>
      </w:r>
      <w:r w:rsidDel="00000000" w:rsidR="00000000" w:rsidRPr="00000000">
        <w:rPr>
          <w:rFonts w:ascii="Arimo" w:cs="Arimo" w:eastAsia="Arimo" w:hAnsi="Arimo"/>
          <w:b w:val="1"/>
          <w:i w:val="0"/>
          <w:smallCaps w:val="0"/>
          <w:strike w:val="0"/>
          <w:color w:val="ffffff"/>
          <w:sz w:val="16"/>
          <w:szCs w:val="16"/>
          <w:u w:val="none"/>
          <w:shd w:fill="auto" w:val="clear"/>
          <w:vertAlign w:val="baseline"/>
          <w:rtl w:val="0"/>
        </w:rPr>
        <w:t xml:space="preserve">D. L.: M-1/1958 - ISSN: 0212-033X</w:t>
      </w:r>
    </w:p>
    <w:sectPr>
      <w:pgSz w:h="16820" w:w="11900" w:orient="portrait"/>
      <w:pgMar w:bottom="656.1750793457031" w:top="610.61767578125" w:left="566.928596496582" w:right="270.1013183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43.png"/><Relationship Id="rId7" Type="http://schemas.openxmlformats.org/officeDocument/2006/relationships/image" Target="media/image154.png"/><Relationship Id="rId8" Type="http://schemas.openxmlformats.org/officeDocument/2006/relationships/image" Target="media/image3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